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37" w:rsidRDefault="00E90D97">
      <w:pPr>
        <w:pStyle w:val="Standard"/>
        <w:rPr>
          <w:rFonts w:eastAsia="標楷體" w:cs="標楷體"/>
          <w:sz w:val="32"/>
          <w:szCs w:val="32"/>
        </w:rPr>
      </w:pPr>
      <w:r>
        <w:rPr>
          <w:rFonts w:eastAsia="標楷體" w:cs="標楷體"/>
          <w:sz w:val="32"/>
          <w:szCs w:val="32"/>
        </w:rPr>
        <w:t>住宅補貼辦理概況編製說明</w:t>
      </w:r>
    </w:p>
    <w:p w:rsidR="00CF5637" w:rsidRPr="001822E1" w:rsidRDefault="00E90D97" w:rsidP="00A83654">
      <w:pPr>
        <w:pStyle w:val="Standard"/>
        <w:widowControl/>
        <w:ind w:left="566" w:hangingChars="236" w:hanging="566"/>
      </w:pPr>
      <w:r>
        <w:rPr>
          <w:rFonts w:eastAsia="標楷體" w:cs="標楷體"/>
        </w:rPr>
        <w:t>一、統計範圍及對象：</w:t>
      </w:r>
      <w:r w:rsidR="001822E1" w:rsidRPr="001822E1">
        <w:rPr>
          <w:rFonts w:eastAsia="標楷體" w:cs="標楷體" w:hint="eastAsia"/>
          <w:color w:val="FF0000"/>
        </w:rPr>
        <w:t>凡</w:t>
      </w:r>
      <w:r w:rsidR="00313146" w:rsidRPr="001822E1">
        <w:rPr>
          <w:rFonts w:eastAsia="標楷體" w:cs="標楷體" w:hint="eastAsia"/>
          <w:color w:val="FF0000"/>
        </w:rPr>
        <w:t>「</w:t>
      </w:r>
      <w:r w:rsidR="00FF525F" w:rsidRPr="001822E1">
        <w:rPr>
          <w:rFonts w:eastAsia="標楷體" w:cs="標楷體" w:hint="eastAsia"/>
          <w:color w:val="FF0000"/>
        </w:rPr>
        <w:t>整合住宅補貼資源實施方案</w:t>
      </w:r>
      <w:r w:rsidR="00313146" w:rsidRPr="001822E1">
        <w:rPr>
          <w:rFonts w:eastAsia="標楷體" w:cs="標楷體" w:hint="eastAsia"/>
          <w:color w:val="FF0000"/>
        </w:rPr>
        <w:t>」</w:t>
      </w:r>
      <w:r w:rsidR="00A83654" w:rsidRPr="001822E1">
        <w:rPr>
          <w:rFonts w:eastAsia="標楷體" w:cs="標楷體"/>
          <w:color w:val="FF0000"/>
        </w:rPr>
        <w:t>及</w:t>
      </w:r>
      <w:r w:rsidR="00313146" w:rsidRPr="001822E1">
        <w:rPr>
          <w:rFonts w:eastAsia="標楷體" w:cs="標楷體" w:hint="eastAsia"/>
          <w:color w:val="FF0000"/>
        </w:rPr>
        <w:t>「</w:t>
      </w:r>
      <w:r w:rsidR="00A83654" w:rsidRPr="001822E1">
        <w:rPr>
          <w:rFonts w:eastAsia="標楷體" w:cs="標楷體"/>
          <w:color w:val="FF0000"/>
        </w:rPr>
        <w:t>300</w:t>
      </w:r>
      <w:r w:rsidR="00A83654" w:rsidRPr="001822E1">
        <w:rPr>
          <w:rFonts w:eastAsia="標楷體" w:cs="標楷體"/>
          <w:color w:val="FF0000"/>
        </w:rPr>
        <w:t>億元中央擴大租金補貼專案計畫</w:t>
      </w:r>
      <w:r w:rsidR="00313146" w:rsidRPr="001822E1">
        <w:rPr>
          <w:rFonts w:eastAsia="標楷體" w:cs="標楷體" w:hint="eastAsia"/>
          <w:color w:val="FF0000"/>
        </w:rPr>
        <w:t>」</w:t>
      </w:r>
      <w:r w:rsidR="00A83654" w:rsidRPr="001822E1">
        <w:rPr>
          <w:rFonts w:eastAsia="標楷體" w:cs="標楷體"/>
          <w:color w:val="FF0000"/>
        </w:rPr>
        <w:t>之</w:t>
      </w:r>
      <w:r w:rsidR="00313146" w:rsidRPr="001822E1">
        <w:rPr>
          <w:rFonts w:eastAsia="標楷體" w:cs="標楷體" w:hint="eastAsia"/>
          <w:color w:val="FF0000"/>
        </w:rPr>
        <w:t>申請</w:t>
      </w:r>
      <w:r w:rsidR="00A83654" w:rsidRPr="001822E1">
        <w:rPr>
          <w:rFonts w:eastAsia="標楷體" w:cs="標楷體"/>
          <w:color w:val="FF0000"/>
        </w:rPr>
        <w:t>戶數</w:t>
      </w:r>
      <w:r w:rsidR="00313146" w:rsidRPr="001822E1">
        <w:rPr>
          <w:rFonts w:eastAsia="標楷體" w:cs="標楷體" w:hint="eastAsia"/>
          <w:color w:val="FF0000"/>
        </w:rPr>
        <w:t>或核准戶數</w:t>
      </w:r>
      <w:r w:rsidR="001822E1">
        <w:rPr>
          <w:rFonts w:ascii="標楷體" w:eastAsia="標楷體" w:hAnsi="標楷體" w:cs="標楷體" w:hint="eastAsia"/>
          <w:color w:val="FF0000"/>
        </w:rPr>
        <w:t>，</w:t>
      </w:r>
      <w:proofErr w:type="gramStart"/>
      <w:r w:rsidR="001822E1">
        <w:rPr>
          <w:rFonts w:eastAsia="標楷體" w:cs="標楷體" w:hint="eastAsia"/>
          <w:color w:val="FF0000"/>
        </w:rPr>
        <w:t>均為統計</w:t>
      </w:r>
      <w:proofErr w:type="gramEnd"/>
      <w:r w:rsidR="001822E1">
        <w:rPr>
          <w:rFonts w:eastAsia="標楷體" w:cs="標楷體" w:hint="eastAsia"/>
          <w:color w:val="FF0000"/>
        </w:rPr>
        <w:t>對象</w:t>
      </w:r>
      <w:r w:rsidR="00A83654" w:rsidRPr="001822E1">
        <w:rPr>
          <w:rFonts w:eastAsia="標楷體" w:cs="標楷體" w:hint="eastAsia"/>
          <w:color w:val="FF0000"/>
        </w:rPr>
        <w:t>。</w:t>
      </w:r>
    </w:p>
    <w:p w:rsidR="00CF5637" w:rsidRPr="001822E1" w:rsidRDefault="00E90D97">
      <w:pPr>
        <w:pStyle w:val="Standard"/>
      </w:pPr>
      <w:r w:rsidRPr="001822E1">
        <w:rPr>
          <w:rFonts w:eastAsia="標楷體" w:cs="標楷體"/>
        </w:rPr>
        <w:t>二、統計標準時間：</w:t>
      </w:r>
      <w:r w:rsidR="001822E1" w:rsidRPr="001822E1">
        <w:rPr>
          <w:rFonts w:eastAsia="標楷體" w:cs="標楷體"/>
          <w:color w:val="FF0000"/>
        </w:rPr>
        <w:t>以</w:t>
      </w:r>
      <w:r w:rsidRPr="001822E1">
        <w:rPr>
          <w:rFonts w:eastAsia="標楷體" w:cs="標楷體"/>
        </w:rPr>
        <w:t>各計畫年度</w:t>
      </w:r>
      <w:r w:rsidR="005A581D" w:rsidRPr="005A581D">
        <w:rPr>
          <w:rFonts w:eastAsia="標楷體" w:cs="標楷體"/>
          <w:color w:val="FF0000"/>
        </w:rPr>
        <w:t>截至</w:t>
      </w:r>
      <w:r w:rsidR="00313146" w:rsidRPr="001822E1">
        <w:rPr>
          <w:rFonts w:eastAsia="標楷體" w:cs="標楷體" w:hint="eastAsia"/>
          <w:color w:val="FF0000"/>
        </w:rPr>
        <w:t>12</w:t>
      </w:r>
      <w:r w:rsidRPr="001822E1">
        <w:rPr>
          <w:rFonts w:eastAsia="標楷體" w:cs="標楷體"/>
          <w:color w:val="FF0000"/>
        </w:rPr>
        <w:t>月底</w:t>
      </w:r>
      <w:r w:rsidRPr="001822E1">
        <w:rPr>
          <w:rFonts w:eastAsia="標楷體" w:cs="標楷體"/>
        </w:rPr>
        <w:t>之</w:t>
      </w:r>
      <w:r w:rsidR="005A581D" w:rsidRPr="005A581D">
        <w:rPr>
          <w:rFonts w:eastAsia="標楷體" w:cs="標楷體"/>
          <w:color w:val="FF0000"/>
        </w:rPr>
        <w:t>事實為</w:t>
      </w:r>
      <w:proofErr w:type="gramStart"/>
      <w:r w:rsidR="005A581D" w:rsidRPr="005A581D">
        <w:rPr>
          <w:rFonts w:eastAsia="標楷體" w:cs="標楷體"/>
          <w:color w:val="FF0000"/>
        </w:rPr>
        <w:t>準</w:t>
      </w:r>
      <w:proofErr w:type="gramEnd"/>
      <w:r w:rsidR="00313146" w:rsidRPr="001822E1">
        <w:rPr>
          <w:rFonts w:eastAsia="標楷體" w:cs="標楷體" w:hint="eastAsia"/>
        </w:rPr>
        <w:t>。</w:t>
      </w:r>
    </w:p>
    <w:p w:rsidR="00CF5637" w:rsidRPr="001822E1" w:rsidRDefault="00E90D97">
      <w:pPr>
        <w:pStyle w:val="Standard"/>
        <w:widowControl/>
      </w:pPr>
      <w:r w:rsidRPr="001822E1">
        <w:rPr>
          <w:rFonts w:eastAsia="標楷體" w:cs="新細明體, PMingLiU"/>
        </w:rPr>
        <w:t>三、分類標準：依購置住宅貸款利息補貼、修繕住宅貸款利息補貼、租金補貼等</w:t>
      </w:r>
      <w:r w:rsidRPr="001822E1">
        <w:rPr>
          <w:rFonts w:eastAsia="標楷體" w:cs="新細明體, PMingLiU"/>
        </w:rPr>
        <w:t>3</w:t>
      </w:r>
      <w:r w:rsidRPr="001822E1">
        <w:rPr>
          <w:rFonts w:eastAsia="標楷體" w:cs="新細明體, PMingLiU"/>
        </w:rPr>
        <w:t>種辦理方式分類，分別統計計畫戶數、申請戶數、</w:t>
      </w:r>
    </w:p>
    <w:p w:rsidR="00CF5637" w:rsidRPr="001822E1" w:rsidRDefault="00923134">
      <w:pPr>
        <w:pStyle w:val="Standard"/>
        <w:widowControl/>
      </w:pPr>
      <w:r w:rsidRPr="001822E1">
        <w:rPr>
          <w:rFonts w:eastAsia="Times New Roman"/>
        </w:rPr>
        <w:t xml:space="preserve">        </w:t>
      </w:r>
      <w:r w:rsidR="00E90D97" w:rsidRPr="001822E1">
        <w:rPr>
          <w:rFonts w:eastAsia="標楷體" w:cs="標楷體"/>
        </w:rPr>
        <w:t>核准戶數及核准率，其申請戶數及核准戶數又按申請人性別分。</w:t>
      </w:r>
    </w:p>
    <w:p w:rsidR="00DA1009" w:rsidRPr="001822E1" w:rsidRDefault="00E90D97">
      <w:pPr>
        <w:pStyle w:val="Standard"/>
        <w:widowControl/>
        <w:rPr>
          <w:rFonts w:eastAsia="標楷體" w:cs="標楷體"/>
        </w:rPr>
      </w:pPr>
      <w:r w:rsidRPr="001822E1">
        <w:rPr>
          <w:rFonts w:eastAsia="標楷體" w:cs="標楷體"/>
        </w:rPr>
        <w:t>四、統計項目定義</w:t>
      </w:r>
      <w:r w:rsidRPr="001822E1">
        <w:rPr>
          <w:rFonts w:eastAsia="標楷體"/>
        </w:rPr>
        <w:t>(</w:t>
      </w:r>
      <w:r w:rsidRPr="001822E1">
        <w:rPr>
          <w:rFonts w:eastAsia="標楷體" w:cs="標楷體"/>
        </w:rPr>
        <w:t>或說明</w:t>
      </w:r>
      <w:r w:rsidRPr="001822E1">
        <w:rPr>
          <w:rFonts w:eastAsia="標楷體"/>
        </w:rPr>
        <w:t>)</w:t>
      </w:r>
      <w:r w:rsidRPr="001822E1">
        <w:rPr>
          <w:rFonts w:eastAsia="標楷體" w:cs="標楷體"/>
        </w:rPr>
        <w:t>：</w:t>
      </w:r>
    </w:p>
    <w:p w:rsidR="0076373F" w:rsidRPr="001822E1" w:rsidRDefault="0076373F" w:rsidP="0076373F">
      <w:pPr>
        <w:pStyle w:val="Standard"/>
        <w:numPr>
          <w:ilvl w:val="0"/>
          <w:numId w:val="4"/>
        </w:numPr>
        <w:rPr>
          <w:color w:val="FF0000"/>
        </w:rPr>
      </w:pPr>
      <w:r w:rsidRPr="001822E1">
        <w:rPr>
          <w:rFonts w:eastAsia="標楷體" w:cs="標楷體"/>
          <w:color w:val="FF0000"/>
        </w:rPr>
        <w:t>整合住宅補貼資源實施方案：</w:t>
      </w:r>
    </w:p>
    <w:p w:rsidR="00DA1009" w:rsidRPr="001822E1" w:rsidRDefault="00DA1009" w:rsidP="00DA1009">
      <w:pPr>
        <w:pStyle w:val="Standard"/>
        <w:numPr>
          <w:ilvl w:val="0"/>
          <w:numId w:val="7"/>
        </w:numPr>
        <w:ind w:left="709" w:firstLine="0"/>
        <w:rPr>
          <w:rFonts w:eastAsia="標楷體" w:cs="標楷體"/>
          <w:color w:val="FF0000"/>
        </w:rPr>
      </w:pPr>
      <w:r w:rsidRPr="001822E1">
        <w:rPr>
          <w:rFonts w:eastAsia="標楷體" w:cs="標楷體"/>
          <w:color w:val="FF0000"/>
        </w:rPr>
        <w:t>計畫戶數：</w:t>
      </w:r>
      <w:r w:rsidRPr="001822E1">
        <w:rPr>
          <w:rFonts w:eastAsia="標楷體" w:cs="標楷體" w:hint="eastAsia"/>
          <w:color w:val="FF0000"/>
        </w:rPr>
        <w:t>各計畫</w:t>
      </w:r>
      <w:r w:rsidRPr="001822E1">
        <w:rPr>
          <w:rFonts w:eastAsia="標楷體" w:cs="標楷體"/>
          <w:color w:val="FF0000"/>
        </w:rPr>
        <w:t>年度</w:t>
      </w:r>
      <w:r w:rsidRPr="001822E1">
        <w:rPr>
          <w:rFonts w:eastAsia="標楷體" w:cs="標楷體" w:hint="eastAsia"/>
          <w:color w:val="FF0000"/>
        </w:rPr>
        <w:t>核定之</w:t>
      </w:r>
      <w:r w:rsidRPr="001822E1">
        <w:rPr>
          <w:rFonts w:eastAsia="標楷體" w:cs="標楷體"/>
          <w:color w:val="FF0000"/>
        </w:rPr>
        <w:t>計畫戶數。</w:t>
      </w:r>
    </w:p>
    <w:p w:rsidR="00DA1009" w:rsidRPr="001822E1" w:rsidRDefault="00DA1009" w:rsidP="00DA1009">
      <w:pPr>
        <w:pStyle w:val="Standard"/>
        <w:numPr>
          <w:ilvl w:val="0"/>
          <w:numId w:val="7"/>
        </w:numPr>
        <w:ind w:left="709" w:firstLine="0"/>
        <w:rPr>
          <w:color w:val="FF0000"/>
        </w:rPr>
      </w:pPr>
      <w:r w:rsidRPr="001822E1">
        <w:rPr>
          <w:rFonts w:eastAsia="標楷體" w:cs="標楷體"/>
          <w:color w:val="FF0000"/>
        </w:rPr>
        <w:t>申請戶數：申請人</w:t>
      </w:r>
      <w:r w:rsidRPr="001822E1">
        <w:rPr>
          <w:rFonts w:eastAsia="標楷體" w:cs="標楷體" w:hint="eastAsia"/>
          <w:color w:val="FF0000"/>
        </w:rPr>
        <w:t>依規定於受理期間</w:t>
      </w:r>
      <w:r w:rsidRPr="001822E1">
        <w:rPr>
          <w:rFonts w:eastAsia="標楷體" w:cs="標楷體"/>
          <w:color w:val="FF0000"/>
        </w:rPr>
        <w:t>檢具申請資料，</w:t>
      </w:r>
      <w:r w:rsidRPr="001822E1">
        <w:rPr>
          <w:rFonts w:eastAsia="標楷體" w:cs="標楷體" w:hint="eastAsia"/>
          <w:color w:val="FF0000"/>
        </w:rPr>
        <w:t>申請</w:t>
      </w:r>
      <w:r w:rsidRPr="001822E1">
        <w:rPr>
          <w:rFonts w:eastAsia="標楷體" w:cs="標楷體" w:hint="eastAsia"/>
          <w:color w:val="FF0000"/>
          <w:szCs w:val="21"/>
        </w:rPr>
        <w:t>購置住宅貸款利息補貼或修繕住宅貸款利息</w:t>
      </w:r>
      <w:proofErr w:type="gramStart"/>
      <w:r w:rsidRPr="001822E1">
        <w:rPr>
          <w:rFonts w:eastAsia="標楷體" w:cs="標楷體" w:hint="eastAsia"/>
          <w:color w:val="FF0000"/>
          <w:szCs w:val="21"/>
        </w:rPr>
        <w:t>補貼</w:t>
      </w:r>
      <w:r w:rsidRPr="001822E1">
        <w:rPr>
          <w:rFonts w:eastAsia="標楷體" w:cs="標楷體"/>
          <w:color w:val="FF0000"/>
        </w:rPr>
        <w:t>之戶數</w:t>
      </w:r>
      <w:proofErr w:type="gramEnd"/>
      <w:r w:rsidRPr="001822E1">
        <w:rPr>
          <w:rFonts w:eastAsia="標楷體" w:cs="標楷體"/>
          <w:color w:val="FF0000"/>
        </w:rPr>
        <w:t>。</w:t>
      </w:r>
    </w:p>
    <w:p w:rsidR="00DA1009" w:rsidRPr="001822E1" w:rsidRDefault="00DA1009" w:rsidP="00DA1009">
      <w:pPr>
        <w:pStyle w:val="Standard"/>
        <w:numPr>
          <w:ilvl w:val="0"/>
          <w:numId w:val="7"/>
        </w:numPr>
        <w:ind w:left="709" w:firstLine="0"/>
        <w:rPr>
          <w:color w:val="FF0000"/>
        </w:rPr>
      </w:pPr>
      <w:r w:rsidRPr="001822E1">
        <w:rPr>
          <w:rFonts w:eastAsia="標楷體" w:cs="標楷體"/>
          <w:color w:val="FF0000"/>
        </w:rPr>
        <w:t>核准戶數：</w:t>
      </w:r>
      <w:r w:rsidRPr="001822E1">
        <w:rPr>
          <w:rFonts w:eastAsia="標楷體" w:cs="標楷體" w:hint="eastAsia"/>
          <w:color w:val="FF0000"/>
          <w:szCs w:val="21"/>
        </w:rPr>
        <w:t>購置住宅貸款利息補貼或修繕住宅貸款利息補貼</w:t>
      </w:r>
      <w:r w:rsidRPr="001822E1">
        <w:rPr>
          <w:rFonts w:eastAsia="標楷體" w:cs="標楷體"/>
          <w:color w:val="FF0000"/>
        </w:rPr>
        <w:t>經</w:t>
      </w:r>
      <w:r w:rsidRPr="001822E1">
        <w:rPr>
          <w:rFonts w:eastAsia="標楷體" w:cs="標楷體"/>
          <w:color w:val="FF0000"/>
          <w:szCs w:val="21"/>
        </w:rPr>
        <w:t>直轄市、縣（市）主管機關核准</w:t>
      </w:r>
      <w:r w:rsidRPr="001822E1">
        <w:rPr>
          <w:rFonts w:eastAsia="標楷體" w:cs="標楷體" w:hint="eastAsia"/>
          <w:color w:val="FF0000"/>
          <w:szCs w:val="21"/>
        </w:rPr>
        <w:t>並列入</w:t>
      </w:r>
      <w:r w:rsidRPr="001822E1">
        <w:rPr>
          <w:rFonts w:eastAsia="標楷體" w:cs="標楷體"/>
          <w:color w:val="FF0000"/>
        </w:rPr>
        <w:t>補貼</w:t>
      </w:r>
      <w:r w:rsidRPr="001822E1">
        <w:rPr>
          <w:rFonts w:eastAsia="標楷體" w:cs="標楷體" w:hint="eastAsia"/>
          <w:color w:val="FF0000"/>
        </w:rPr>
        <w:t>戶數</w:t>
      </w:r>
      <w:proofErr w:type="gramStart"/>
      <w:r w:rsidRPr="001822E1">
        <w:rPr>
          <w:rFonts w:eastAsia="標楷體" w:cs="標楷體" w:hint="eastAsia"/>
          <w:color w:val="FF0000"/>
        </w:rPr>
        <w:t>內</w:t>
      </w:r>
      <w:r w:rsidRPr="001822E1">
        <w:rPr>
          <w:rFonts w:eastAsia="標楷體" w:cs="標楷體"/>
          <w:color w:val="FF0000"/>
        </w:rPr>
        <w:t>之戶數</w:t>
      </w:r>
      <w:proofErr w:type="gramEnd"/>
      <w:r w:rsidRPr="001822E1">
        <w:rPr>
          <w:rFonts w:eastAsia="標楷體" w:cs="標楷體"/>
          <w:color w:val="FF0000"/>
        </w:rPr>
        <w:t>。</w:t>
      </w:r>
    </w:p>
    <w:p w:rsidR="00DA1009" w:rsidRPr="001822E1" w:rsidRDefault="00DA1009" w:rsidP="00DA1009">
      <w:pPr>
        <w:pStyle w:val="Standard"/>
        <w:numPr>
          <w:ilvl w:val="0"/>
          <w:numId w:val="7"/>
        </w:numPr>
        <w:ind w:left="709" w:firstLine="0"/>
        <w:rPr>
          <w:color w:val="FF0000"/>
        </w:rPr>
      </w:pPr>
      <w:r w:rsidRPr="001822E1">
        <w:rPr>
          <w:rFonts w:eastAsia="標楷體" w:cs="標楷體"/>
          <w:color w:val="FF0000"/>
        </w:rPr>
        <w:t>核准率：</w:t>
      </w:r>
      <w:r w:rsidRPr="001822E1">
        <w:rPr>
          <w:rFonts w:eastAsia="標楷體"/>
          <w:color w:val="FF0000"/>
        </w:rPr>
        <w:t>(</w:t>
      </w:r>
      <w:r w:rsidRPr="001822E1">
        <w:rPr>
          <w:rFonts w:eastAsia="標楷體" w:cs="標楷體"/>
          <w:color w:val="FF0000"/>
        </w:rPr>
        <w:t>核准戶數</w:t>
      </w:r>
      <w:r w:rsidRPr="001822E1">
        <w:rPr>
          <w:rFonts w:eastAsia="標楷體"/>
          <w:color w:val="FF0000"/>
        </w:rPr>
        <w:t>/</w:t>
      </w:r>
      <w:r w:rsidRPr="001822E1">
        <w:rPr>
          <w:rFonts w:eastAsia="標楷體" w:cs="標楷體"/>
          <w:color w:val="FF0000"/>
        </w:rPr>
        <w:t>申請戶數</w:t>
      </w:r>
      <w:r w:rsidRPr="001822E1">
        <w:rPr>
          <w:rFonts w:eastAsia="標楷體"/>
          <w:color w:val="FF0000"/>
        </w:rPr>
        <w:t>)</w:t>
      </w:r>
      <w:r w:rsidRPr="001822E1">
        <w:rPr>
          <w:rFonts w:ascii="Wingdings 2" w:eastAsia="Wingdings 2" w:hAnsi="Wingdings 2" w:cs="Wingdings 2"/>
          <w:color w:val="FF0000"/>
        </w:rPr>
        <w:t></w:t>
      </w:r>
      <w:r w:rsidRPr="001822E1">
        <w:rPr>
          <w:rFonts w:eastAsia="標楷體"/>
          <w:color w:val="FF0000"/>
        </w:rPr>
        <w:t>100%</w:t>
      </w:r>
      <w:r w:rsidRPr="001822E1">
        <w:rPr>
          <w:rFonts w:eastAsia="標楷體" w:cs="標楷體"/>
          <w:color w:val="FF0000"/>
        </w:rPr>
        <w:t>。</w:t>
      </w:r>
    </w:p>
    <w:p w:rsidR="00CE7F63" w:rsidRPr="001822E1" w:rsidRDefault="00E06A39" w:rsidP="00E06A39">
      <w:pPr>
        <w:pStyle w:val="Standard"/>
        <w:numPr>
          <w:ilvl w:val="0"/>
          <w:numId w:val="4"/>
        </w:numPr>
        <w:rPr>
          <w:color w:val="FF0000"/>
        </w:rPr>
      </w:pPr>
      <w:r w:rsidRPr="001822E1">
        <w:rPr>
          <w:rFonts w:eastAsia="標楷體" w:cs="標楷體"/>
          <w:color w:val="FF0000"/>
        </w:rPr>
        <w:t>300</w:t>
      </w:r>
      <w:r w:rsidRPr="001822E1">
        <w:rPr>
          <w:rFonts w:eastAsia="標楷體" w:cs="標楷體"/>
          <w:color w:val="FF0000"/>
        </w:rPr>
        <w:t>億元中央擴大租金補貼專案計畫</w:t>
      </w:r>
      <w:r w:rsidRPr="001822E1">
        <w:rPr>
          <w:rFonts w:eastAsia="標楷體" w:cs="標楷體" w:hint="eastAsia"/>
          <w:color w:val="FF0000"/>
        </w:rPr>
        <w:t>：</w:t>
      </w:r>
    </w:p>
    <w:p w:rsidR="00DA1009" w:rsidRPr="001822E1" w:rsidRDefault="00DA1009" w:rsidP="00DA1009">
      <w:pPr>
        <w:pStyle w:val="Standard"/>
        <w:numPr>
          <w:ilvl w:val="0"/>
          <w:numId w:val="9"/>
        </w:numPr>
        <w:ind w:left="993" w:hanging="284"/>
        <w:rPr>
          <w:color w:val="FF0000"/>
        </w:rPr>
      </w:pPr>
      <w:r w:rsidRPr="001822E1">
        <w:rPr>
          <w:rFonts w:eastAsia="標楷體" w:cs="標楷體" w:hint="eastAsia"/>
          <w:color w:val="FF0000"/>
        </w:rPr>
        <w:t>計畫戶數：各計畫</w:t>
      </w:r>
      <w:r w:rsidRPr="001822E1">
        <w:rPr>
          <w:rFonts w:eastAsia="標楷體" w:cs="標楷體"/>
          <w:color w:val="FF0000"/>
        </w:rPr>
        <w:t>年度</w:t>
      </w:r>
      <w:r w:rsidRPr="001822E1">
        <w:rPr>
          <w:rFonts w:eastAsia="標楷體" w:cs="標楷體" w:hint="eastAsia"/>
          <w:color w:val="FF0000"/>
        </w:rPr>
        <w:t>核定之</w:t>
      </w:r>
      <w:r w:rsidRPr="001822E1">
        <w:rPr>
          <w:rFonts w:eastAsia="標楷體" w:cs="標楷體"/>
          <w:color w:val="FF0000"/>
        </w:rPr>
        <w:t>計畫戶數。</w:t>
      </w:r>
    </w:p>
    <w:p w:rsidR="00DA1009" w:rsidRPr="001822E1" w:rsidRDefault="00DA1009" w:rsidP="00DA1009">
      <w:pPr>
        <w:pStyle w:val="Standard"/>
        <w:numPr>
          <w:ilvl w:val="0"/>
          <w:numId w:val="9"/>
        </w:numPr>
        <w:ind w:left="993" w:hanging="284"/>
        <w:rPr>
          <w:color w:val="FF0000"/>
        </w:rPr>
      </w:pPr>
      <w:r w:rsidRPr="001822E1">
        <w:rPr>
          <w:rFonts w:eastAsia="標楷體" w:cs="標楷體" w:hint="eastAsia"/>
          <w:color w:val="FF0000"/>
        </w:rPr>
        <w:t>申請戶數：</w:t>
      </w:r>
      <w:r w:rsidRPr="001822E1">
        <w:rPr>
          <w:rFonts w:eastAsia="標楷體" w:cs="標楷體"/>
          <w:color w:val="FF0000"/>
        </w:rPr>
        <w:t>申請人</w:t>
      </w:r>
      <w:r w:rsidRPr="001822E1">
        <w:rPr>
          <w:rFonts w:eastAsia="標楷體" w:cs="標楷體" w:hint="eastAsia"/>
          <w:color w:val="FF0000"/>
        </w:rPr>
        <w:t>依規定於受理期間</w:t>
      </w:r>
      <w:r w:rsidRPr="001822E1">
        <w:rPr>
          <w:rFonts w:eastAsia="標楷體" w:cs="標楷體"/>
          <w:color w:val="FF0000"/>
        </w:rPr>
        <w:t>檢具申請資料，申請</w:t>
      </w:r>
      <w:r w:rsidRPr="001822E1">
        <w:rPr>
          <w:rFonts w:eastAsia="標楷體" w:cs="標楷體" w:hint="eastAsia"/>
          <w:color w:val="FF0000"/>
          <w:szCs w:val="21"/>
        </w:rPr>
        <w:t>租金</w:t>
      </w:r>
      <w:proofErr w:type="gramStart"/>
      <w:r w:rsidRPr="001822E1">
        <w:rPr>
          <w:rFonts w:eastAsia="標楷體" w:cs="標楷體" w:hint="eastAsia"/>
          <w:color w:val="FF0000"/>
          <w:szCs w:val="21"/>
        </w:rPr>
        <w:t>補貼</w:t>
      </w:r>
      <w:r w:rsidRPr="001822E1">
        <w:rPr>
          <w:rFonts w:eastAsia="標楷體" w:cs="標楷體"/>
          <w:color w:val="FF0000"/>
        </w:rPr>
        <w:t>之戶數</w:t>
      </w:r>
      <w:proofErr w:type="gramEnd"/>
      <w:r w:rsidRPr="001822E1">
        <w:rPr>
          <w:rFonts w:eastAsia="標楷體" w:cs="標楷體"/>
          <w:color w:val="FF0000"/>
        </w:rPr>
        <w:t>。</w:t>
      </w:r>
    </w:p>
    <w:p w:rsidR="00DA1009" w:rsidRPr="001822E1" w:rsidRDefault="00DA1009" w:rsidP="00DA1009">
      <w:pPr>
        <w:pStyle w:val="Standard"/>
        <w:numPr>
          <w:ilvl w:val="0"/>
          <w:numId w:val="9"/>
        </w:numPr>
        <w:ind w:left="993" w:hanging="284"/>
        <w:rPr>
          <w:color w:val="FF0000"/>
        </w:rPr>
      </w:pPr>
      <w:r w:rsidRPr="001822E1">
        <w:rPr>
          <w:rFonts w:eastAsia="標楷體" w:cs="標楷體" w:hint="eastAsia"/>
          <w:color w:val="FF0000"/>
        </w:rPr>
        <w:t>核准戶數：</w:t>
      </w:r>
      <w:r w:rsidRPr="001822E1">
        <w:rPr>
          <w:rFonts w:eastAsia="標楷體" w:cs="標楷體" w:hint="eastAsia"/>
          <w:color w:val="FF0000"/>
          <w:szCs w:val="21"/>
        </w:rPr>
        <w:t>租金補貼</w:t>
      </w:r>
      <w:r w:rsidRPr="001822E1">
        <w:rPr>
          <w:rFonts w:eastAsia="標楷體" w:cs="標楷體"/>
          <w:color w:val="FF0000"/>
        </w:rPr>
        <w:t>經</w:t>
      </w:r>
      <w:r w:rsidRPr="001822E1">
        <w:rPr>
          <w:rFonts w:eastAsia="標楷體" w:cs="標楷體"/>
          <w:color w:val="FF0000"/>
          <w:szCs w:val="21"/>
        </w:rPr>
        <w:t>直轄市、縣（市）主管機關</w:t>
      </w:r>
      <w:proofErr w:type="gramStart"/>
      <w:r w:rsidRPr="001822E1">
        <w:rPr>
          <w:rFonts w:eastAsia="標楷體" w:cs="標楷體" w:hint="eastAsia"/>
          <w:color w:val="FF0000"/>
          <w:szCs w:val="21"/>
        </w:rPr>
        <w:t>或本署</w:t>
      </w:r>
      <w:r w:rsidRPr="001822E1">
        <w:rPr>
          <w:rFonts w:eastAsia="標楷體" w:cs="標楷體"/>
          <w:color w:val="FF0000"/>
          <w:szCs w:val="21"/>
        </w:rPr>
        <w:t>核准</w:t>
      </w:r>
      <w:proofErr w:type="gramEnd"/>
      <w:r w:rsidRPr="001822E1">
        <w:rPr>
          <w:rFonts w:eastAsia="標楷體" w:cs="標楷體" w:hint="eastAsia"/>
          <w:color w:val="FF0000"/>
          <w:szCs w:val="21"/>
        </w:rPr>
        <w:t>並列入</w:t>
      </w:r>
      <w:r w:rsidRPr="001822E1">
        <w:rPr>
          <w:rFonts w:eastAsia="標楷體" w:cs="標楷體"/>
          <w:color w:val="FF0000"/>
        </w:rPr>
        <w:t>補貼</w:t>
      </w:r>
      <w:r w:rsidRPr="001822E1">
        <w:rPr>
          <w:rFonts w:eastAsia="標楷體" w:cs="標楷體" w:hint="eastAsia"/>
          <w:color w:val="FF0000"/>
        </w:rPr>
        <w:t>戶數</w:t>
      </w:r>
      <w:proofErr w:type="gramStart"/>
      <w:r w:rsidRPr="001822E1">
        <w:rPr>
          <w:rFonts w:eastAsia="標楷體" w:cs="標楷體" w:hint="eastAsia"/>
          <w:color w:val="FF0000"/>
        </w:rPr>
        <w:t>內</w:t>
      </w:r>
      <w:r w:rsidRPr="001822E1">
        <w:rPr>
          <w:rFonts w:eastAsia="標楷體" w:cs="標楷體"/>
          <w:color w:val="FF0000"/>
        </w:rPr>
        <w:t>之戶數</w:t>
      </w:r>
      <w:proofErr w:type="gramEnd"/>
      <w:r w:rsidRPr="001822E1">
        <w:rPr>
          <w:rFonts w:eastAsia="標楷體" w:cs="標楷體"/>
          <w:color w:val="FF0000"/>
        </w:rPr>
        <w:t>。</w:t>
      </w:r>
    </w:p>
    <w:p w:rsidR="00DA1009" w:rsidRPr="001822E1" w:rsidRDefault="00DA1009" w:rsidP="00DA1009">
      <w:pPr>
        <w:pStyle w:val="Standard"/>
        <w:numPr>
          <w:ilvl w:val="0"/>
          <w:numId w:val="9"/>
        </w:numPr>
        <w:ind w:left="993" w:hanging="284"/>
        <w:rPr>
          <w:color w:val="FF0000"/>
        </w:rPr>
      </w:pPr>
      <w:r w:rsidRPr="001822E1">
        <w:rPr>
          <w:rFonts w:eastAsia="標楷體" w:cs="標楷體" w:hint="eastAsia"/>
          <w:color w:val="FF0000"/>
        </w:rPr>
        <w:t>核准率：</w:t>
      </w:r>
      <w:r w:rsidRPr="001822E1">
        <w:rPr>
          <w:rFonts w:eastAsia="標楷體"/>
          <w:color w:val="FF0000"/>
        </w:rPr>
        <w:t>(</w:t>
      </w:r>
      <w:r w:rsidRPr="001822E1">
        <w:rPr>
          <w:rFonts w:eastAsia="標楷體" w:cs="標楷體"/>
          <w:color w:val="FF0000"/>
        </w:rPr>
        <w:t>核准戶數</w:t>
      </w:r>
      <w:r w:rsidRPr="001822E1">
        <w:rPr>
          <w:rFonts w:eastAsia="標楷體"/>
          <w:color w:val="FF0000"/>
        </w:rPr>
        <w:t>/</w:t>
      </w:r>
      <w:r w:rsidRPr="001822E1">
        <w:rPr>
          <w:rFonts w:eastAsia="標楷體" w:cs="標楷體"/>
          <w:color w:val="FF0000"/>
        </w:rPr>
        <w:t>申請戶數</w:t>
      </w:r>
      <w:r w:rsidRPr="001822E1">
        <w:rPr>
          <w:rFonts w:eastAsia="標楷體"/>
          <w:color w:val="FF0000"/>
        </w:rPr>
        <w:t>)</w:t>
      </w:r>
      <w:r w:rsidRPr="001822E1">
        <w:rPr>
          <w:rFonts w:ascii="Wingdings 2" w:eastAsia="Wingdings 2" w:hAnsi="Wingdings 2" w:cs="Wingdings 2"/>
          <w:color w:val="FF0000"/>
        </w:rPr>
        <w:t></w:t>
      </w:r>
      <w:r w:rsidRPr="001822E1">
        <w:rPr>
          <w:rFonts w:eastAsia="標楷體"/>
          <w:color w:val="FF0000"/>
        </w:rPr>
        <w:t>100%</w:t>
      </w:r>
      <w:r w:rsidRPr="001822E1">
        <w:rPr>
          <w:rFonts w:eastAsia="標楷體"/>
          <w:color w:val="FF0000"/>
        </w:rPr>
        <w:t>。</w:t>
      </w:r>
    </w:p>
    <w:p w:rsidR="00CF5637" w:rsidRPr="001822E1" w:rsidRDefault="00E90D97">
      <w:pPr>
        <w:pStyle w:val="Standard"/>
        <w:widowControl/>
      </w:pPr>
      <w:r w:rsidRPr="001822E1">
        <w:rPr>
          <w:rFonts w:ascii="標楷體" w:eastAsia="標楷體" w:hAnsi="標楷體" w:cs="新細明體, PMingLiU"/>
        </w:rPr>
        <w:t>五、資料蒐集方法及編製程序：</w:t>
      </w:r>
      <w:proofErr w:type="gramStart"/>
      <w:r w:rsidRPr="001822E1">
        <w:rPr>
          <w:rFonts w:ascii="標楷體" w:eastAsia="標楷體" w:hAnsi="標楷體" w:cs="新細明體, PMingLiU"/>
          <w:dstrike/>
          <w:color w:val="FF0000"/>
        </w:rPr>
        <w:t>由本署主計室</w:t>
      </w:r>
      <w:r w:rsidRPr="001822E1">
        <w:rPr>
          <w:rFonts w:ascii="標楷體" w:eastAsia="標楷體" w:hAnsi="標楷體" w:cs="新細明體, PMingLiU"/>
        </w:rPr>
        <w:t>依據本署</w:t>
      </w:r>
      <w:r w:rsidR="007074A4" w:rsidRPr="001822E1">
        <w:rPr>
          <w:rFonts w:ascii="標楷體" w:eastAsia="標楷體" w:hAnsi="標楷體" w:cs="新細明體, PMingLiU"/>
          <w:color w:val="FF0000"/>
        </w:rPr>
        <w:t>住宅</w:t>
      </w:r>
      <w:proofErr w:type="gramEnd"/>
      <w:r w:rsidR="007074A4" w:rsidRPr="001822E1">
        <w:rPr>
          <w:rFonts w:ascii="標楷體" w:eastAsia="標楷體" w:hAnsi="標楷體" w:cs="新細明體, PMingLiU"/>
          <w:color w:val="FF0000"/>
        </w:rPr>
        <w:t>發展</w:t>
      </w:r>
      <w:r w:rsidRPr="001822E1">
        <w:rPr>
          <w:rFonts w:ascii="標楷體" w:eastAsia="標楷體" w:hAnsi="標楷體" w:cs="新細明體, PMingLiU"/>
          <w:color w:val="FF0000"/>
        </w:rPr>
        <w:t>組</w:t>
      </w:r>
      <w:r w:rsidRPr="001822E1">
        <w:rPr>
          <w:rFonts w:ascii="標楷體" w:eastAsia="標楷體" w:hAnsi="標楷體" w:cs="新細明體, PMingLiU"/>
        </w:rPr>
        <w:t>資料彙編。</w:t>
      </w:r>
    </w:p>
    <w:p w:rsidR="00CF5637" w:rsidRDefault="00E90D97">
      <w:pPr>
        <w:pStyle w:val="Standard"/>
        <w:widowControl/>
        <w:rPr>
          <w:rFonts w:ascii="標楷體" w:eastAsia="標楷體" w:hAnsi="標楷體" w:cs="標楷體"/>
        </w:rPr>
      </w:pPr>
      <w:r w:rsidRPr="001822E1">
        <w:rPr>
          <w:rFonts w:ascii="標楷體" w:eastAsia="標楷體" w:hAnsi="標楷體" w:cs="標楷體"/>
        </w:rPr>
        <w:t>六、編送對象：</w:t>
      </w:r>
      <w:proofErr w:type="gramStart"/>
      <w:r w:rsidRPr="001822E1">
        <w:rPr>
          <w:rFonts w:ascii="標楷體" w:eastAsia="標楷體" w:hAnsi="標楷體" w:cs="標楷體"/>
        </w:rPr>
        <w:t>本署</w:t>
      </w:r>
      <w:r w:rsidR="00623FB6" w:rsidRPr="001822E1">
        <w:rPr>
          <w:rFonts w:ascii="標楷體" w:eastAsia="標楷體" w:hAnsi="標楷體" w:cs="標楷體" w:hint="eastAsia"/>
          <w:color w:val="FF0000"/>
        </w:rPr>
        <w:t>住宅發展組</w:t>
      </w:r>
      <w:r w:rsidRPr="001822E1">
        <w:rPr>
          <w:rFonts w:ascii="標楷體" w:eastAsia="標楷體" w:hAnsi="標楷體" w:cs="標楷體"/>
        </w:rPr>
        <w:t>編製</w:t>
      </w:r>
      <w:proofErr w:type="gramEnd"/>
      <w:r w:rsidRPr="001822E1">
        <w:t>1</w:t>
      </w:r>
      <w:r w:rsidRPr="001822E1">
        <w:rPr>
          <w:rFonts w:ascii="標楷體" w:eastAsia="標楷體" w:hAnsi="標楷體" w:cs="標楷體"/>
        </w:rPr>
        <w:t>份</w:t>
      </w:r>
      <w:proofErr w:type="gramStart"/>
      <w:r w:rsidRPr="001822E1">
        <w:rPr>
          <w:rFonts w:ascii="標楷體" w:eastAsia="標楷體" w:hAnsi="標楷體" w:cs="標楷體"/>
        </w:rPr>
        <w:t>自存外</w:t>
      </w:r>
      <w:proofErr w:type="gramEnd"/>
      <w:r w:rsidRPr="001822E1">
        <w:rPr>
          <w:rFonts w:ascii="標楷體" w:eastAsia="標楷體" w:hAnsi="標楷體" w:cs="標楷體"/>
        </w:rPr>
        <w:t>，資料並經由網際網路報送內政部統計處資料庫。</w:t>
      </w:r>
    </w:p>
    <w:sectPr w:rsidR="00CF5637" w:rsidSect="002E73BD">
      <w:pgSz w:w="16838" w:h="11906" w:orient="landscape"/>
      <w:pgMar w:top="1418" w:right="720" w:bottom="720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B7" w:rsidRDefault="00A912B7">
      <w:r>
        <w:separator/>
      </w:r>
    </w:p>
  </w:endnote>
  <w:endnote w:type="continuationSeparator" w:id="0">
    <w:p w:rsidR="00A912B7" w:rsidRDefault="00A91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B7" w:rsidRDefault="00A912B7">
      <w:r>
        <w:rPr>
          <w:color w:val="000000"/>
        </w:rPr>
        <w:separator/>
      </w:r>
    </w:p>
  </w:footnote>
  <w:footnote w:type="continuationSeparator" w:id="0">
    <w:p w:rsidR="00A912B7" w:rsidRDefault="00A91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B07"/>
    <w:multiLevelType w:val="hybridMultilevel"/>
    <w:tmpl w:val="71983A3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318506E2"/>
    <w:multiLevelType w:val="multilevel"/>
    <w:tmpl w:val="9E5CDE5A"/>
    <w:styleLink w:val="WW8Num2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7207907"/>
    <w:multiLevelType w:val="hybridMultilevel"/>
    <w:tmpl w:val="B4661A1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4EEA2D62"/>
    <w:multiLevelType w:val="multilevel"/>
    <w:tmpl w:val="8BE8D3F2"/>
    <w:styleLink w:val="WW8Num1"/>
    <w:lvl w:ilvl="0">
      <w:start w:val="1"/>
      <w:numFmt w:val="japaneseCounting"/>
      <w:lvlText w:val="(%1)"/>
      <w:lvlJc w:val="left"/>
      <w:pPr>
        <w:ind w:left="870" w:hanging="390"/>
      </w:pPr>
      <w:rPr>
        <w:rFonts w:eastAsia="標楷體" w:cs="標楷體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eastAsia="標楷體" w:cs="標楷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0F90066"/>
    <w:multiLevelType w:val="multilevel"/>
    <w:tmpl w:val="F35CC64A"/>
    <w:styleLink w:val="WW8Num3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decimal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6384C66"/>
    <w:multiLevelType w:val="hybridMultilevel"/>
    <w:tmpl w:val="6DD4F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C908A9"/>
    <w:multiLevelType w:val="hybridMultilevel"/>
    <w:tmpl w:val="CDF4AEB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74826CEF"/>
    <w:multiLevelType w:val="hybridMultilevel"/>
    <w:tmpl w:val="B42EBA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5637"/>
    <w:rsid w:val="00085695"/>
    <w:rsid w:val="000D7077"/>
    <w:rsid w:val="000E34BF"/>
    <w:rsid w:val="00106D0B"/>
    <w:rsid w:val="001822E1"/>
    <w:rsid w:val="001D05F3"/>
    <w:rsid w:val="00210403"/>
    <w:rsid w:val="002408C2"/>
    <w:rsid w:val="00253B0D"/>
    <w:rsid w:val="002E68CA"/>
    <w:rsid w:val="002E73BD"/>
    <w:rsid w:val="002F748A"/>
    <w:rsid w:val="00313146"/>
    <w:rsid w:val="00362DF8"/>
    <w:rsid w:val="0039090F"/>
    <w:rsid w:val="00402BCC"/>
    <w:rsid w:val="004955E0"/>
    <w:rsid w:val="004B14CC"/>
    <w:rsid w:val="004D191A"/>
    <w:rsid w:val="005A581D"/>
    <w:rsid w:val="00623FB6"/>
    <w:rsid w:val="006A7D72"/>
    <w:rsid w:val="007074A4"/>
    <w:rsid w:val="0072011E"/>
    <w:rsid w:val="00740374"/>
    <w:rsid w:val="0076373F"/>
    <w:rsid w:val="00772581"/>
    <w:rsid w:val="00881672"/>
    <w:rsid w:val="00887C50"/>
    <w:rsid w:val="008A1A7D"/>
    <w:rsid w:val="00923134"/>
    <w:rsid w:val="009314A0"/>
    <w:rsid w:val="00A83654"/>
    <w:rsid w:val="00A912B7"/>
    <w:rsid w:val="00B86734"/>
    <w:rsid w:val="00BE6FB0"/>
    <w:rsid w:val="00C02625"/>
    <w:rsid w:val="00CE7F63"/>
    <w:rsid w:val="00CF5637"/>
    <w:rsid w:val="00CF60AE"/>
    <w:rsid w:val="00D23D00"/>
    <w:rsid w:val="00D32CB6"/>
    <w:rsid w:val="00D92EB0"/>
    <w:rsid w:val="00DA1009"/>
    <w:rsid w:val="00DD195F"/>
    <w:rsid w:val="00DF3A99"/>
    <w:rsid w:val="00E06A39"/>
    <w:rsid w:val="00E31278"/>
    <w:rsid w:val="00E90D97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73B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73B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E73BD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E73BD"/>
    <w:pPr>
      <w:spacing w:after="140" w:line="288" w:lineRule="auto"/>
    </w:pPr>
  </w:style>
  <w:style w:type="paragraph" w:styleId="a3">
    <w:name w:val="List"/>
    <w:basedOn w:val="Textbody"/>
    <w:rsid w:val="002E73BD"/>
    <w:rPr>
      <w:rFonts w:cs="Mangal"/>
    </w:rPr>
  </w:style>
  <w:style w:type="paragraph" w:styleId="a4">
    <w:name w:val="caption"/>
    <w:basedOn w:val="Standard"/>
    <w:rsid w:val="002E73B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E73BD"/>
    <w:pPr>
      <w:suppressLineNumbers/>
    </w:pPr>
    <w:rPr>
      <w:rFonts w:cs="Mangal"/>
    </w:rPr>
  </w:style>
  <w:style w:type="paragraph" w:styleId="a5">
    <w:name w:val="header"/>
    <w:basedOn w:val="Standard"/>
    <w:rsid w:val="002E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2E7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  <w:rsid w:val="002E73BD"/>
    <w:rPr>
      <w:rFonts w:eastAsia="標楷體" w:cs="標楷體"/>
    </w:rPr>
  </w:style>
  <w:style w:type="character" w:customStyle="1" w:styleId="WW8Num1z2">
    <w:name w:val="WW8Num1z2"/>
    <w:rsid w:val="002E73BD"/>
  </w:style>
  <w:style w:type="character" w:customStyle="1" w:styleId="WW8Num1z3">
    <w:name w:val="WW8Num1z3"/>
    <w:rsid w:val="002E73BD"/>
  </w:style>
  <w:style w:type="character" w:customStyle="1" w:styleId="WW8Num1z4">
    <w:name w:val="WW8Num1z4"/>
    <w:rsid w:val="002E73BD"/>
  </w:style>
  <w:style w:type="character" w:customStyle="1" w:styleId="WW8Num1z5">
    <w:name w:val="WW8Num1z5"/>
    <w:rsid w:val="002E73BD"/>
  </w:style>
  <w:style w:type="character" w:customStyle="1" w:styleId="WW8Num1z6">
    <w:name w:val="WW8Num1z6"/>
    <w:rsid w:val="002E73BD"/>
  </w:style>
  <w:style w:type="character" w:customStyle="1" w:styleId="WW8Num1z7">
    <w:name w:val="WW8Num1z7"/>
    <w:rsid w:val="002E73BD"/>
  </w:style>
  <w:style w:type="character" w:customStyle="1" w:styleId="WW8Num1z8">
    <w:name w:val="WW8Num1z8"/>
    <w:rsid w:val="002E73BD"/>
  </w:style>
  <w:style w:type="character" w:customStyle="1" w:styleId="WW8Num2z0">
    <w:name w:val="WW8Num2z0"/>
    <w:rsid w:val="002E73BD"/>
  </w:style>
  <w:style w:type="character" w:customStyle="1" w:styleId="WW8Num2z2">
    <w:name w:val="WW8Num2z2"/>
    <w:rsid w:val="002E73BD"/>
  </w:style>
  <w:style w:type="character" w:customStyle="1" w:styleId="WW8Num2z3">
    <w:name w:val="WW8Num2z3"/>
    <w:rsid w:val="002E73BD"/>
  </w:style>
  <w:style w:type="character" w:customStyle="1" w:styleId="WW8Num2z4">
    <w:name w:val="WW8Num2z4"/>
    <w:rsid w:val="002E73BD"/>
  </w:style>
  <w:style w:type="character" w:customStyle="1" w:styleId="WW8Num2z5">
    <w:name w:val="WW8Num2z5"/>
    <w:rsid w:val="002E73BD"/>
  </w:style>
  <w:style w:type="character" w:customStyle="1" w:styleId="WW8Num2z6">
    <w:name w:val="WW8Num2z6"/>
    <w:rsid w:val="002E73BD"/>
  </w:style>
  <w:style w:type="character" w:customStyle="1" w:styleId="WW8Num2z7">
    <w:name w:val="WW8Num2z7"/>
    <w:rsid w:val="002E73BD"/>
  </w:style>
  <w:style w:type="character" w:customStyle="1" w:styleId="WW8Num2z8">
    <w:name w:val="WW8Num2z8"/>
    <w:rsid w:val="002E73BD"/>
  </w:style>
  <w:style w:type="character" w:customStyle="1" w:styleId="WW8Num3z0">
    <w:name w:val="WW8Num3z0"/>
    <w:rsid w:val="002E73BD"/>
  </w:style>
  <w:style w:type="character" w:customStyle="1" w:styleId="WW8Num3z2">
    <w:name w:val="WW8Num3z2"/>
    <w:rsid w:val="002E73BD"/>
  </w:style>
  <w:style w:type="character" w:customStyle="1" w:styleId="WW8Num3z3">
    <w:name w:val="WW8Num3z3"/>
    <w:rsid w:val="002E73BD"/>
  </w:style>
  <w:style w:type="character" w:customStyle="1" w:styleId="WW8Num3z4">
    <w:name w:val="WW8Num3z4"/>
    <w:rsid w:val="002E73BD"/>
  </w:style>
  <w:style w:type="character" w:customStyle="1" w:styleId="WW8Num3z5">
    <w:name w:val="WW8Num3z5"/>
    <w:rsid w:val="002E73BD"/>
  </w:style>
  <w:style w:type="character" w:customStyle="1" w:styleId="WW8Num3z6">
    <w:name w:val="WW8Num3z6"/>
    <w:rsid w:val="002E73BD"/>
  </w:style>
  <w:style w:type="character" w:customStyle="1" w:styleId="WW8Num3z7">
    <w:name w:val="WW8Num3z7"/>
    <w:rsid w:val="002E73BD"/>
  </w:style>
  <w:style w:type="character" w:customStyle="1" w:styleId="WW8Num3z8">
    <w:name w:val="WW8Num3z8"/>
    <w:rsid w:val="002E73BD"/>
  </w:style>
  <w:style w:type="character" w:customStyle="1" w:styleId="a7">
    <w:name w:val="頁首 字元"/>
    <w:basedOn w:val="a0"/>
    <w:rsid w:val="002E73BD"/>
    <w:rPr>
      <w:kern w:val="3"/>
    </w:rPr>
  </w:style>
  <w:style w:type="character" w:customStyle="1" w:styleId="a8">
    <w:name w:val="頁尾 字元"/>
    <w:basedOn w:val="a0"/>
    <w:rsid w:val="002E73BD"/>
    <w:rPr>
      <w:kern w:val="3"/>
    </w:rPr>
  </w:style>
  <w:style w:type="paragraph" w:styleId="a9">
    <w:name w:val="Balloon Text"/>
    <w:basedOn w:val="a"/>
    <w:rsid w:val="002E73BD"/>
    <w:rPr>
      <w:rFonts w:ascii="Calibri Light" w:hAnsi="Calibri Light"/>
      <w:sz w:val="18"/>
      <w:szCs w:val="16"/>
    </w:rPr>
  </w:style>
  <w:style w:type="character" w:customStyle="1" w:styleId="aa">
    <w:name w:val="註解方塊文字 字元"/>
    <w:basedOn w:val="a0"/>
    <w:rsid w:val="002E73BD"/>
    <w:rPr>
      <w:rFonts w:ascii="Calibri Light" w:eastAsia="新細明體" w:hAnsi="Calibri Light"/>
      <w:sz w:val="18"/>
      <w:szCs w:val="16"/>
    </w:rPr>
  </w:style>
  <w:style w:type="numbering" w:customStyle="1" w:styleId="WW8Num1">
    <w:name w:val="WW8Num1"/>
    <w:basedOn w:val="a2"/>
    <w:rsid w:val="002E73BD"/>
    <w:pPr>
      <w:numPr>
        <w:numId w:val="1"/>
      </w:numPr>
    </w:pPr>
  </w:style>
  <w:style w:type="numbering" w:customStyle="1" w:styleId="WW8Num2">
    <w:name w:val="WW8Num2"/>
    <w:basedOn w:val="a2"/>
    <w:rsid w:val="002E73BD"/>
    <w:pPr>
      <w:numPr>
        <w:numId w:val="2"/>
      </w:numPr>
    </w:pPr>
  </w:style>
  <w:style w:type="numbering" w:customStyle="1" w:styleId="WW8Num3">
    <w:name w:val="WW8Num3"/>
    <w:basedOn w:val="a2"/>
    <w:rsid w:val="002E73B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政府輔助人民貸款自購住宅概況編製說明</dc:title>
  <dc:creator>087009</dc:creator>
  <cp:lastModifiedBy>106013</cp:lastModifiedBy>
  <cp:revision>2</cp:revision>
  <cp:lastPrinted>2020-06-29T03:15:00Z</cp:lastPrinted>
  <dcterms:created xsi:type="dcterms:W3CDTF">2024-04-24T08:32:00Z</dcterms:created>
  <dcterms:modified xsi:type="dcterms:W3CDTF">2024-04-24T08:32:00Z</dcterms:modified>
</cp:coreProperties>
</file>