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8"/>
        <w:gridCol w:w="81"/>
        <w:gridCol w:w="81"/>
        <w:gridCol w:w="1005"/>
        <w:gridCol w:w="1005"/>
        <w:gridCol w:w="1005"/>
        <w:gridCol w:w="1005"/>
        <w:gridCol w:w="1005"/>
        <w:gridCol w:w="1005"/>
        <w:gridCol w:w="1000"/>
        <w:gridCol w:w="1000"/>
        <w:gridCol w:w="1000"/>
        <w:gridCol w:w="1000"/>
        <w:gridCol w:w="2260"/>
      </w:tblGrid>
      <w:tr w:rsidR="0015490B" w:rsidRPr="00795875" w:rsidTr="0015490B">
        <w:trPr>
          <w:trHeight w:val="430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0" w:name="_GoBack"/>
            <w:r w:rsidRPr="0079587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違章建築案件統計編製說明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795875" w:rsidTr="0015490B">
        <w:trPr>
          <w:trHeight w:val="340"/>
        </w:trPr>
        <w:tc>
          <w:tcPr>
            <w:tcW w:w="16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一、統計範圍及對象：凡於建築法適用地區內，未依法申請當地主管建築機關之審查許可並發給執照，而擅自建築之建築物，</w:t>
            </w:r>
            <w:proofErr w:type="gramStart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均為統計</w:t>
            </w:r>
            <w:proofErr w:type="gramEnd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對象。</w:t>
            </w:r>
          </w:p>
        </w:tc>
      </w:tr>
      <w:tr w:rsidR="0015490B" w:rsidRPr="00795875" w:rsidTr="0015490B">
        <w:trPr>
          <w:trHeight w:val="340"/>
        </w:trPr>
        <w:tc>
          <w:tcPr>
            <w:tcW w:w="110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二、統計標準時間：動態資料以每月</w:t>
            </w:r>
            <w:r w:rsidRPr="00795875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日至月底之事實為</w:t>
            </w:r>
            <w:proofErr w:type="gramStart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；靜態資料以累計至本月底之事實為</w:t>
            </w:r>
            <w:proofErr w:type="gramStart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795875" w:rsidTr="0015490B">
        <w:trPr>
          <w:trHeight w:val="340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三、分類標準：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795875" w:rsidTr="0015490B">
        <w:trPr>
          <w:trHeight w:val="340"/>
        </w:trPr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proofErr w:type="gramStart"/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依既存違章建築、新違章建築、拆除後重建移送法辦數分類。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795875" w:rsidTr="0015490B">
        <w:trPr>
          <w:trHeight w:val="340"/>
        </w:trPr>
        <w:tc>
          <w:tcPr>
            <w:tcW w:w="10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新違章建築又分以前年度案件、本年度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累計至上月底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案件、本月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經認定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) 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案件分類。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795875" w:rsidTr="0015490B">
        <w:trPr>
          <w:trHeight w:val="34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四、統計科目定義：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795875" w:rsidTr="0015490B">
        <w:trPr>
          <w:trHeight w:val="340"/>
        </w:trPr>
        <w:tc>
          <w:tcPr>
            <w:tcW w:w="16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79587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proofErr w:type="gramStart"/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既存違章建築：係各縣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政府依「違章建築處理辦法」第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條之1，</w:t>
            </w:r>
            <w:r w:rsidR="00795875"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經直轄市、縣(市)主管機關</w:t>
            </w:r>
            <w:r w:rsidR="00795875" w:rsidRPr="0079587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視轄區實際情形分區公告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15490B" w:rsidRPr="00795875" w:rsidTr="0015490B">
        <w:trPr>
          <w:trHeight w:val="340"/>
        </w:trPr>
        <w:tc>
          <w:tcPr>
            <w:tcW w:w="16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795875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新違章建築：係各縣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政府依「違章建築處理辦法」第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條之1，經直轄市、縣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主管建築機關</w:t>
            </w:r>
            <w:r w:rsidR="00795875" w:rsidRPr="00795875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視轄區實際情形分區公告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</w:tr>
      <w:tr w:rsidR="0015490B" w:rsidRPr="00795875" w:rsidTr="0015490B">
        <w:trPr>
          <w:trHeight w:val="340"/>
        </w:trPr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新違章建築以前年度案件：</w:t>
            </w:r>
            <w:proofErr w:type="gramStart"/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係當年度</w:t>
            </w:r>
            <w:proofErr w:type="gramEnd"/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以前認定之違章建築案件。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795875" w:rsidTr="0015490B">
        <w:trPr>
          <w:trHeight w:val="340"/>
        </w:trPr>
        <w:tc>
          <w:tcPr>
            <w:tcW w:w="110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新違章建築本年度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累計至上月底止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案件：</w:t>
            </w:r>
            <w:proofErr w:type="gramStart"/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係當年度</w:t>
            </w:r>
            <w:proofErr w:type="gramEnd"/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月累計至上月底認定之違章建築案件。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795875" w:rsidTr="0015490B">
        <w:trPr>
          <w:trHeight w:val="340"/>
        </w:trPr>
        <w:tc>
          <w:tcPr>
            <w:tcW w:w="16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新違章建築本月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經認定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案件：係當月依「違章建築處理辦法」第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條之規定，經認定必須拆除及補行申請執照不合規定或逾期未</w:t>
            </w:r>
          </w:p>
        </w:tc>
      </w:tr>
      <w:tr w:rsidR="0015490B" w:rsidRPr="00795875" w:rsidTr="0015490B">
        <w:trPr>
          <w:trHeight w:val="340"/>
        </w:trPr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補辦手續應拆除之違章建築案件數。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795875" w:rsidTr="0015490B">
        <w:trPr>
          <w:trHeight w:val="340"/>
        </w:trPr>
        <w:tc>
          <w:tcPr>
            <w:tcW w:w="16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6DB" w:rsidRPr="00F116DB" w:rsidRDefault="0015490B" w:rsidP="0015490B">
            <w:pPr>
              <w:widowControl/>
              <w:ind w:firstLineChars="100" w:firstLine="240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補照數：原經認定為違章建築，但經勘查係屬程序違建，且違建人依建築法第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及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86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條規定補行申請執照，並取得執照，</w:t>
            </w:r>
            <w:r w:rsidRPr="00E97161">
              <w:rPr>
                <w:rFonts w:ascii="標楷體" w:eastAsia="標楷體" w:hAnsi="標楷體" w:cs="Times New Roman" w:hint="eastAsia"/>
                <w:kern w:val="0"/>
                <w:szCs w:val="24"/>
              </w:rPr>
              <w:t>應予註銷</w:t>
            </w:r>
          </w:p>
          <w:p w:rsidR="0015490B" w:rsidRPr="00795875" w:rsidRDefault="00F116D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116DB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   </w:t>
            </w:r>
            <w:r w:rsidR="0015490B" w:rsidRPr="00E97161">
              <w:rPr>
                <w:rFonts w:ascii="標楷體" w:eastAsia="標楷體" w:hAnsi="標楷體" w:cs="Times New Roman" w:hint="eastAsia"/>
                <w:kern w:val="0"/>
                <w:szCs w:val="24"/>
              </w:rPr>
              <w:t>該違章</w:t>
            </w: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建築之件數。</w:t>
            </w:r>
          </w:p>
        </w:tc>
      </w:tr>
      <w:tr w:rsidR="0015490B" w:rsidRPr="00795875" w:rsidTr="0015490B">
        <w:trPr>
          <w:trHeight w:val="340"/>
        </w:trPr>
        <w:tc>
          <w:tcPr>
            <w:tcW w:w="110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795875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本年度累計至本月底移送法辦數：</w:t>
            </w:r>
            <w:proofErr w:type="gramStart"/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係凡依</w:t>
            </w:r>
            <w:proofErr w:type="gramEnd"/>
            <w:r w:rsidRPr="00795875">
              <w:rPr>
                <w:rFonts w:ascii="標楷體" w:eastAsia="標楷體" w:hAnsi="標楷體" w:cs="Times New Roman" w:hint="eastAsia"/>
                <w:kern w:val="0"/>
                <w:szCs w:val="24"/>
              </w:rPr>
              <w:t>「建築法」移送法辦案件，本年度累計至本月底者。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795875" w:rsidTr="0015490B">
        <w:trPr>
          <w:trHeight w:val="340"/>
        </w:trPr>
        <w:tc>
          <w:tcPr>
            <w:tcW w:w="9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五、資料蒐集方法及編製程序：</w:t>
            </w:r>
            <w:proofErr w:type="gramStart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由本署主計室</w:t>
            </w:r>
            <w:proofErr w:type="gramEnd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依據各直轄市、縣</w:t>
            </w:r>
            <w:r w:rsidRPr="0079587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市</w:t>
            </w:r>
            <w:r w:rsidRPr="0079587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政府資料彙編。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5490B" w:rsidRPr="00795875" w:rsidTr="0015490B">
        <w:trPr>
          <w:trHeight w:val="340"/>
        </w:trPr>
        <w:tc>
          <w:tcPr>
            <w:tcW w:w="10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六、編送對象：</w:t>
            </w:r>
            <w:proofErr w:type="gramStart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本署主計室</w:t>
            </w:r>
            <w:proofErr w:type="gramEnd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編製</w:t>
            </w:r>
            <w:r w:rsidRPr="00795875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份</w:t>
            </w:r>
            <w:proofErr w:type="gramStart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自存外</w:t>
            </w:r>
            <w:proofErr w:type="gramEnd"/>
            <w:r w:rsidRPr="00795875">
              <w:rPr>
                <w:rFonts w:ascii="標楷體" w:eastAsia="標楷體" w:hAnsi="標楷體" w:cs="新細明體" w:hint="eastAsia"/>
                <w:kern w:val="0"/>
                <w:szCs w:val="24"/>
              </w:rPr>
              <w:t>，資料並經由網際網路報送內政部統計處資料庫。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0B" w:rsidRPr="00795875" w:rsidRDefault="0015490B" w:rsidP="0015490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:rsidR="00365FE8" w:rsidRPr="00795875" w:rsidRDefault="003E3179"/>
    <w:sectPr w:rsidR="00365FE8" w:rsidRPr="00795875" w:rsidSect="0015490B">
      <w:pgSz w:w="16838" w:h="11906" w:orient="landscape"/>
      <w:pgMar w:top="1800" w:right="678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179" w:rsidRDefault="003E3179" w:rsidP="00795875">
      <w:r>
        <w:separator/>
      </w:r>
    </w:p>
  </w:endnote>
  <w:endnote w:type="continuationSeparator" w:id="0">
    <w:p w:rsidR="003E3179" w:rsidRDefault="003E3179" w:rsidP="007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179" w:rsidRDefault="003E3179" w:rsidP="00795875">
      <w:r>
        <w:separator/>
      </w:r>
    </w:p>
  </w:footnote>
  <w:footnote w:type="continuationSeparator" w:id="0">
    <w:p w:rsidR="003E3179" w:rsidRDefault="003E3179" w:rsidP="0079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90B"/>
    <w:rsid w:val="00083B85"/>
    <w:rsid w:val="0015490B"/>
    <w:rsid w:val="003E3179"/>
    <w:rsid w:val="00421EF4"/>
    <w:rsid w:val="007455F9"/>
    <w:rsid w:val="00795875"/>
    <w:rsid w:val="00B04295"/>
    <w:rsid w:val="00B5213C"/>
    <w:rsid w:val="00C854D0"/>
    <w:rsid w:val="00E97161"/>
    <w:rsid w:val="00F1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13950A-4446-401A-B91B-42A0AB8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58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58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蔡麗風</dc:creator>
  <cp:lastModifiedBy>倪惠芬</cp:lastModifiedBy>
  <cp:revision>3</cp:revision>
  <dcterms:created xsi:type="dcterms:W3CDTF">2022-08-19T03:32:00Z</dcterms:created>
  <dcterms:modified xsi:type="dcterms:W3CDTF">2022-08-23T06:15:00Z</dcterms:modified>
</cp:coreProperties>
</file>