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180"/>
      </w:tblGrid>
      <w:tr w:rsidR="00057BBC" w:rsidRPr="00057BBC" w:rsidTr="00057BBC">
        <w:trPr>
          <w:trHeight w:val="43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BBC" w:rsidRPr="00057BBC" w:rsidRDefault="00057BBC" w:rsidP="00057BB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  <w:u w:val="single"/>
              </w:rPr>
            </w:pPr>
            <w:r w:rsidRPr="00057BBC"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     </w:t>
            </w:r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</w:rPr>
              <w:t>建築物</w:t>
            </w:r>
            <w:proofErr w:type="gramStart"/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</w:rPr>
              <w:t>昇</w:t>
            </w:r>
            <w:proofErr w:type="gramEnd"/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</w:rPr>
              <w:t>降設備檢查取得使用許可證統計編製說明</w:t>
            </w:r>
          </w:p>
        </w:tc>
      </w:tr>
      <w:tr w:rsidR="00057BBC" w:rsidRPr="00057BBC" w:rsidTr="00057BBC">
        <w:trPr>
          <w:trHeight w:val="34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BBC" w:rsidRPr="00057BBC" w:rsidRDefault="00057BBC" w:rsidP="00057BB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7BB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一、統計範圍及對象：凡本機關管轄設置於建築物之</w:t>
            </w:r>
            <w:proofErr w:type="gramStart"/>
            <w:r w:rsidRPr="00057BB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昇</w:t>
            </w:r>
            <w:proofErr w:type="gramEnd"/>
            <w:r w:rsidRPr="00057BB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降機、自動樓梯或其他類似之</w:t>
            </w:r>
            <w:proofErr w:type="gramStart"/>
            <w:r w:rsidRPr="00057BB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昇</w:t>
            </w:r>
            <w:proofErr w:type="gramEnd"/>
            <w:r w:rsidRPr="00057BB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降設備檢查，</w:t>
            </w:r>
            <w:proofErr w:type="gramStart"/>
            <w:r w:rsidRPr="00057BB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均為統計</w:t>
            </w:r>
            <w:proofErr w:type="gramEnd"/>
            <w:r w:rsidRPr="00057BB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對象。</w:t>
            </w:r>
          </w:p>
        </w:tc>
      </w:tr>
      <w:tr w:rsidR="00057BBC" w:rsidRPr="00057BBC" w:rsidTr="00057BBC">
        <w:trPr>
          <w:trHeight w:val="34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BBC" w:rsidRPr="00057BBC" w:rsidRDefault="00057BBC" w:rsidP="00057BBC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57BB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二、統計標準時間：以每年</w:t>
            </w:r>
            <w:r w:rsidRPr="00057BB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057BB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月至</w:t>
            </w:r>
            <w:r w:rsidRPr="00057BB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12</w:t>
            </w:r>
            <w:r w:rsidRPr="00057BB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月之事實為</w:t>
            </w:r>
            <w:proofErr w:type="gramStart"/>
            <w:r w:rsidRPr="00057BB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準</w:t>
            </w:r>
            <w:proofErr w:type="gramEnd"/>
            <w:r w:rsidRPr="00057BB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</w:tc>
      </w:tr>
      <w:tr w:rsidR="00057BBC" w:rsidRPr="00057BBC" w:rsidTr="00057BBC">
        <w:trPr>
          <w:trHeight w:val="34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BBC" w:rsidRPr="00057BBC" w:rsidRDefault="00057BBC" w:rsidP="00057BBC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57BB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三、分類標準：依建築物</w:t>
            </w:r>
            <w:proofErr w:type="gramStart"/>
            <w:r w:rsidRPr="00057BB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昇</w:t>
            </w:r>
            <w:proofErr w:type="gramEnd"/>
            <w:r w:rsidRPr="00057BB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降設備設置及檢查管理辦法</w:t>
            </w:r>
            <w:r w:rsidRPr="00057BB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057BB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以下簡稱本辦法</w:t>
            </w:r>
            <w:r w:rsidRPr="00057BB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057BB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之規定，取得使用許可證按竣工檢查及定期安全檢查分。</w:t>
            </w:r>
          </w:p>
        </w:tc>
      </w:tr>
      <w:tr w:rsidR="00057BBC" w:rsidRPr="00057BBC" w:rsidTr="00057BBC">
        <w:trPr>
          <w:trHeight w:val="34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BBC" w:rsidRPr="00057BBC" w:rsidRDefault="00057BBC" w:rsidP="00057BBC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57BB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四、統計項目定義：</w:t>
            </w:r>
          </w:p>
        </w:tc>
      </w:tr>
      <w:tr w:rsidR="00057BBC" w:rsidRPr="00057BBC" w:rsidTr="00057BBC">
        <w:trPr>
          <w:trHeight w:val="136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BBC" w:rsidRPr="00057BBC" w:rsidRDefault="00057BBC" w:rsidP="00057BBC">
            <w:pPr>
              <w:widowControl/>
              <w:ind w:firstLineChars="200" w:firstLine="480"/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</w:pPr>
            <w:r w:rsidRPr="00057BB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(</w:t>
            </w:r>
            <w:proofErr w:type="gramStart"/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057BB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)</w:t>
            </w:r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竣工檢查取得使用許可證：依本辦法第</w:t>
            </w:r>
            <w:r w:rsidRPr="00057BB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</w:t>
            </w:r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條規定，</w:t>
            </w:r>
            <w:proofErr w:type="gramStart"/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昇</w:t>
            </w:r>
            <w:proofErr w:type="gramEnd"/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降設備安裝完成後，非經竣工檢查合格取得使用許可證，不得使用。前項竣工檢</w:t>
            </w:r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br/>
            </w:r>
            <w:r w:rsidRPr="00057BB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     </w:t>
            </w:r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查，直轄市、縣</w:t>
            </w:r>
            <w:r w:rsidRPr="00057BB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(</w:t>
            </w:r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市</w:t>
            </w:r>
            <w:r w:rsidRPr="00057BB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)</w:t>
            </w:r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主管建築機關應於核發建築物或雜項工作物使用執照時</w:t>
            </w:r>
            <w:proofErr w:type="gramStart"/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併</w:t>
            </w:r>
            <w:proofErr w:type="gramEnd"/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同辦理，或委託檢查機構為之。</w:t>
            </w:r>
            <w:proofErr w:type="gramStart"/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昇</w:t>
            </w:r>
            <w:proofErr w:type="gramEnd"/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降設備安裝完成後，</w:t>
            </w:r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br/>
            </w:r>
            <w:r w:rsidRPr="00057BB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     </w:t>
            </w:r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申請竣工檢查通過者，由直轄市、縣</w:t>
            </w:r>
            <w:r w:rsidRPr="00057BB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(</w:t>
            </w:r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市</w:t>
            </w:r>
            <w:r w:rsidRPr="00057BB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)</w:t>
            </w:r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主管建築機關或其委託之檢查機構核發使用許可證。並依第</w:t>
            </w:r>
            <w:r w:rsidRPr="00057BB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</w:t>
            </w:r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條第</w:t>
            </w:r>
            <w:r w:rsidRPr="00057BB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</w:t>
            </w:r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項安全檢查頻率規定，分</w:t>
            </w:r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br/>
            </w:r>
            <w:r w:rsidRPr="00057BB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     </w:t>
            </w:r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為</w:t>
            </w:r>
            <w:r w:rsidRPr="00057BB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1.</w:t>
            </w:r>
            <w:proofErr w:type="gramStart"/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昇</w:t>
            </w:r>
            <w:proofErr w:type="gramEnd"/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降送貨機、</w:t>
            </w:r>
            <w:r w:rsidRPr="00057BB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2.</w:t>
            </w:r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供個人住宅使用</w:t>
            </w:r>
            <w:proofErr w:type="gramStart"/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昇</w:t>
            </w:r>
            <w:proofErr w:type="gramEnd"/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降機、</w:t>
            </w:r>
            <w:r w:rsidRPr="00057BB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3.</w:t>
            </w:r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供</w:t>
            </w:r>
            <w:r w:rsidRPr="00057BB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</w:t>
            </w:r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樓以下公寓大廈使用之</w:t>
            </w:r>
            <w:proofErr w:type="gramStart"/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昇</w:t>
            </w:r>
            <w:proofErr w:type="gramEnd"/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降機、</w:t>
            </w:r>
            <w:r w:rsidRPr="00057BB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4.</w:t>
            </w:r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其他。</w:t>
            </w:r>
          </w:p>
        </w:tc>
      </w:tr>
      <w:tr w:rsidR="00057BBC" w:rsidRPr="00057BBC" w:rsidTr="00057BBC">
        <w:trPr>
          <w:trHeight w:val="1295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BBC" w:rsidRPr="00057BBC" w:rsidRDefault="00057BBC" w:rsidP="00057BBC">
            <w:pPr>
              <w:widowControl/>
              <w:ind w:firstLineChars="200" w:firstLine="48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57BB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(</w:t>
            </w:r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二</w:t>
            </w:r>
            <w:r w:rsidRPr="00057BB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)</w:t>
            </w:r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定期安全檢查取得使用許可證：依本辦法第</w:t>
            </w:r>
            <w:r w:rsidRPr="00057BB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6</w:t>
            </w:r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條規定，</w:t>
            </w:r>
            <w:proofErr w:type="gramStart"/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昇</w:t>
            </w:r>
            <w:proofErr w:type="gramEnd"/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降設備之安全檢查，應由檢查機構受理者，指派檢查員依第</w:t>
            </w:r>
            <w:r w:rsidRPr="00057BB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7</w:t>
            </w:r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條規定檢查，</w:t>
            </w:r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br/>
            </w:r>
            <w:r w:rsidRPr="00057BB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      </w:t>
            </w:r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並製作安全檢查表。檢查通過者，安全</w:t>
            </w:r>
            <w:proofErr w:type="gramStart"/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檢查表經檢查員</w:t>
            </w:r>
            <w:proofErr w:type="gramEnd"/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簽證後，應於</w:t>
            </w:r>
            <w:r w:rsidRPr="00057BB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</w:t>
            </w:r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日內送交檢查機構，由檢查機構核發使用許可證。並依第</w:t>
            </w:r>
            <w:r w:rsidRPr="00057BB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</w:t>
            </w:r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條</w:t>
            </w:r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br/>
            </w:r>
            <w:r w:rsidRPr="00057BB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      </w:t>
            </w:r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第</w:t>
            </w:r>
            <w:r w:rsidRPr="00057BB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</w:t>
            </w:r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項安全檢查頻率規定，分為</w:t>
            </w:r>
            <w:r w:rsidRPr="00057BB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1.</w:t>
            </w:r>
            <w:proofErr w:type="gramStart"/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昇</w:t>
            </w:r>
            <w:proofErr w:type="gramEnd"/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降送貨機、</w:t>
            </w:r>
            <w:r w:rsidRPr="00057BB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2.</w:t>
            </w:r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供個人住宅使用</w:t>
            </w:r>
            <w:proofErr w:type="gramStart"/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昇</w:t>
            </w:r>
            <w:proofErr w:type="gramEnd"/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降機、</w:t>
            </w:r>
            <w:r w:rsidRPr="00057BB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3.</w:t>
            </w:r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供</w:t>
            </w:r>
            <w:r w:rsidRPr="00057BB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</w:t>
            </w:r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樓以下公寓大廈使用之</w:t>
            </w:r>
            <w:proofErr w:type="gramStart"/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昇</w:t>
            </w:r>
            <w:proofErr w:type="gramEnd"/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降機、</w:t>
            </w:r>
            <w:r w:rsidRPr="00057BB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4.</w:t>
            </w:r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其他，除</w:t>
            </w:r>
            <w:proofErr w:type="gramStart"/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昇</w:t>
            </w:r>
            <w:proofErr w:type="gramEnd"/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降送貨</w:t>
            </w:r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br/>
            </w:r>
            <w:r w:rsidRPr="00057BB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      </w:t>
            </w:r>
            <w:proofErr w:type="gramStart"/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機外每</w:t>
            </w:r>
            <w:proofErr w:type="gramEnd"/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項再區分經竣工檢查合格未達</w:t>
            </w:r>
            <w:r w:rsidRPr="00057BB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15</w:t>
            </w:r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年及</w:t>
            </w:r>
            <w:r w:rsidRPr="00057BBC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15</w:t>
            </w:r>
            <w:r w:rsidRPr="00057B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年以上兩種。</w:t>
            </w:r>
          </w:p>
        </w:tc>
      </w:tr>
      <w:tr w:rsidR="00057BBC" w:rsidRPr="00057BBC" w:rsidTr="00057BBC">
        <w:trPr>
          <w:trHeight w:val="34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BBC" w:rsidRPr="00057BBC" w:rsidRDefault="00057BBC" w:rsidP="00057BB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7BB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五、資料蒐集方法及編製程序：依據本機關資料彙編。</w:t>
            </w:r>
          </w:p>
        </w:tc>
      </w:tr>
      <w:tr w:rsidR="00057BBC" w:rsidRPr="00057BBC" w:rsidTr="00057BBC">
        <w:trPr>
          <w:trHeight w:val="34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BBC" w:rsidRPr="00057BBC" w:rsidRDefault="00057BBC" w:rsidP="00057BBC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57BB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六、編送對象：</w:t>
            </w:r>
            <w:proofErr w:type="gramStart"/>
            <w:r w:rsidRPr="00057BB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本表編製</w:t>
            </w:r>
            <w:proofErr w:type="gramEnd"/>
            <w:r w:rsidRPr="00057BB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一式</w:t>
            </w:r>
            <w:r w:rsidRPr="00057BB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  <w:r w:rsidRPr="00057BB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份，經陳核後，</w:t>
            </w:r>
            <w:r w:rsidRPr="00057BB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057BB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份送主計處</w:t>
            </w:r>
            <w:r w:rsidRPr="00057BB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057BB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室</w:t>
            </w:r>
            <w:r w:rsidRPr="00057BB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057BB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</w:t>
            </w:r>
            <w:r w:rsidRPr="00057BB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057BB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份</w:t>
            </w:r>
            <w:proofErr w:type="gramStart"/>
            <w:r w:rsidRPr="00057BB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自存外</w:t>
            </w:r>
            <w:proofErr w:type="gramEnd"/>
            <w:r w:rsidRPr="00057BB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，資料並經由網際網路報送內政部營建署統計資料庫。</w:t>
            </w:r>
          </w:p>
        </w:tc>
      </w:tr>
    </w:tbl>
    <w:p w:rsidR="00365FE8" w:rsidRPr="00057BBC" w:rsidRDefault="00057BBC">
      <w:bookmarkStart w:id="0" w:name="_GoBack"/>
      <w:bookmarkEnd w:id="0"/>
    </w:p>
    <w:sectPr w:rsidR="00365FE8" w:rsidRPr="00057BBC" w:rsidSect="00057BBC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BBC"/>
    <w:rsid w:val="00057BBC"/>
    <w:rsid w:val="00421EF4"/>
    <w:rsid w:val="00B5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2C410F-FE59-47A4-A854-68B1F99A3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3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蔡麗風</dc:creator>
  <cp:keywords/>
  <dc:description/>
  <cp:lastModifiedBy>蔡麗風</cp:lastModifiedBy>
  <cp:revision>1</cp:revision>
  <dcterms:created xsi:type="dcterms:W3CDTF">2018-02-22T12:51:00Z</dcterms:created>
  <dcterms:modified xsi:type="dcterms:W3CDTF">2018-02-22T12:52:00Z</dcterms:modified>
</cp:coreProperties>
</file>