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680AB" w14:textId="375BDD4D" w:rsidR="00A25E2E" w:rsidRPr="0056601A" w:rsidRDefault="00333ED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下水道專用技術</w:t>
      </w:r>
      <w:r w:rsidR="0056601A" w:rsidRPr="0056601A">
        <w:rPr>
          <w:sz w:val="26"/>
          <w:szCs w:val="26"/>
        </w:rPr>
        <w:t>規範「第</w:t>
      </w:r>
      <w:r w:rsidR="0056601A" w:rsidRPr="0056601A">
        <w:rPr>
          <w:sz w:val="26"/>
          <w:szCs w:val="26"/>
        </w:rPr>
        <w:t>0253</w:t>
      </w:r>
      <w:r>
        <w:rPr>
          <w:rFonts w:hint="eastAsia"/>
          <w:sz w:val="26"/>
          <w:szCs w:val="26"/>
        </w:rPr>
        <w:t>5</w:t>
      </w:r>
      <w:r w:rsidR="0056601A" w:rsidRPr="0056601A">
        <w:rPr>
          <w:sz w:val="26"/>
          <w:szCs w:val="26"/>
        </w:rPr>
        <w:t>章</w:t>
      </w:r>
      <w:r w:rsidR="002A28D1"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下水道用戶接管附屬設施</w:t>
      </w:r>
      <w:r w:rsidR="0056601A" w:rsidRPr="0056601A">
        <w:rPr>
          <w:sz w:val="26"/>
          <w:szCs w:val="26"/>
        </w:rPr>
        <w:t>」</w:t>
      </w:r>
      <w:r w:rsidR="00D6227E" w:rsidRPr="00D6227E">
        <w:rPr>
          <w:rFonts w:hint="eastAsia"/>
          <w:sz w:val="26"/>
          <w:szCs w:val="26"/>
        </w:rPr>
        <w:t>條文修正對照表</w:t>
      </w:r>
    </w:p>
    <w:tbl>
      <w:tblPr>
        <w:tblW w:w="14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6"/>
        <w:gridCol w:w="4726"/>
        <w:gridCol w:w="4726"/>
      </w:tblGrid>
      <w:tr w:rsidR="00A25E2E" w:rsidRPr="0056601A" w14:paraId="3058F04E" w14:textId="77777777">
        <w:trPr>
          <w:tblHeader/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0CC5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color w:val="000000"/>
                <w:sz w:val="26"/>
                <w:szCs w:val="26"/>
              </w:rPr>
              <w:t>修正後條文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DA395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現行條文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3F94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說明</w:t>
            </w:r>
          </w:p>
        </w:tc>
      </w:tr>
      <w:tr w:rsidR="00A25E2E" w:rsidRPr="0056601A" w14:paraId="44ADE691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9B27" w14:textId="77777777" w:rsidR="00A25E2E" w:rsidRPr="0056601A" w:rsidRDefault="0056601A" w:rsidP="00287C01">
            <w:pPr>
              <w:pStyle w:val="Web"/>
              <w:spacing w:before="0" w:after="0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1.4.1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中華民國國家標準（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CNS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）</w:t>
            </w:r>
          </w:p>
          <w:p w14:paraId="41D81790" w14:textId="5DC46557" w:rsidR="00A25E2E" w:rsidRPr="00190713" w:rsidRDefault="00925090" w:rsidP="00287C01">
            <w:pPr>
              <w:autoSpaceDE w:val="0"/>
              <w:jc w:val="both"/>
              <w:rPr>
                <w:b/>
                <w:color w:val="FF0000"/>
                <w:kern w:val="3"/>
                <w:sz w:val="26"/>
                <w:szCs w:val="26"/>
                <w:u w:val="single"/>
              </w:rPr>
            </w:pPr>
            <w:r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(</w:t>
            </w:r>
            <w:r w:rsidR="00BE1A1D"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19</w:t>
            </w:r>
            <w:r w:rsidR="0056601A"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)CNS 15138-1</w:t>
            </w:r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塑膠製品</w:t>
            </w:r>
            <w:proofErr w:type="gramStart"/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中鄰苯</w:t>
            </w:r>
            <w:proofErr w:type="gramEnd"/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二甲</w:t>
            </w:r>
            <w:proofErr w:type="gramStart"/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酸酯類</w:t>
            </w:r>
            <w:proofErr w:type="gramEnd"/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塑化劑試驗法</w:t>
            </w:r>
          </w:p>
          <w:p w14:paraId="1A0CB479" w14:textId="5270A348" w:rsidR="00A25E2E" w:rsidRPr="0056601A" w:rsidRDefault="00925090" w:rsidP="00287C01">
            <w:pPr>
              <w:rPr>
                <w:sz w:val="26"/>
                <w:szCs w:val="26"/>
              </w:rPr>
            </w:pPr>
            <w:r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(2</w:t>
            </w:r>
            <w:r w:rsidR="0005295B"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0</w:t>
            </w:r>
            <w:r w:rsidR="0056601A" w:rsidRPr="00190713">
              <w:rPr>
                <w:b/>
                <w:color w:val="FF0000"/>
                <w:kern w:val="3"/>
                <w:sz w:val="26"/>
                <w:szCs w:val="26"/>
                <w:u w:val="single"/>
              </w:rPr>
              <w:t>)CNS 4053-1</w:t>
            </w:r>
            <w:r w:rsidR="0056601A" w:rsidRPr="00190713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自來水用硬質聚氯乙烯塑膠管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45288" w14:textId="77777777" w:rsidR="00A25E2E" w:rsidRPr="0056601A" w:rsidRDefault="0056601A" w:rsidP="00287C01">
            <w:pPr>
              <w:autoSpaceDE w:val="0"/>
              <w:ind w:left="637" w:hanging="637"/>
              <w:jc w:val="both"/>
              <w:rPr>
                <w:sz w:val="26"/>
                <w:szCs w:val="26"/>
              </w:rPr>
            </w:pPr>
            <w:r w:rsidRPr="0056601A">
              <w:rPr>
                <w:color w:val="000000"/>
                <w:kern w:val="3"/>
                <w:sz w:val="26"/>
                <w:szCs w:val="26"/>
              </w:rPr>
              <w:t>1.4.1</w:t>
            </w:r>
            <w:r w:rsidRPr="0056601A">
              <w:rPr>
                <w:color w:val="000000"/>
                <w:kern w:val="3"/>
                <w:sz w:val="26"/>
                <w:szCs w:val="26"/>
              </w:rPr>
              <w:t>中華民國國家標準（</w:t>
            </w:r>
            <w:r w:rsidRPr="0056601A">
              <w:rPr>
                <w:color w:val="000000"/>
                <w:kern w:val="3"/>
                <w:sz w:val="26"/>
                <w:szCs w:val="26"/>
              </w:rPr>
              <w:t>CNS</w:t>
            </w:r>
            <w:r w:rsidRPr="0056601A">
              <w:rPr>
                <w:color w:val="000000"/>
                <w:kern w:val="3"/>
                <w:sz w:val="26"/>
                <w:szCs w:val="26"/>
              </w:rPr>
              <w:t>）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6E81" w14:textId="4634D17B" w:rsidR="009C0399" w:rsidRDefault="0056601A" w:rsidP="009C0399">
            <w:pPr>
              <w:autoSpaceDE w:val="0"/>
              <w:jc w:val="both"/>
              <w:rPr>
                <w:sz w:val="26"/>
                <w:szCs w:val="26"/>
              </w:rPr>
            </w:pPr>
            <w:r w:rsidRPr="00190713">
              <w:rPr>
                <w:rFonts w:hint="eastAsia"/>
                <w:sz w:val="26"/>
                <w:szCs w:val="26"/>
              </w:rPr>
              <w:t>由於</w:t>
            </w:r>
            <w:r w:rsidRPr="00190713">
              <w:rPr>
                <w:sz w:val="26"/>
                <w:szCs w:val="26"/>
              </w:rPr>
              <w:t>CNS 1298</w:t>
            </w:r>
            <w:r w:rsidRPr="00190713">
              <w:rPr>
                <w:rFonts w:hint="eastAsia"/>
                <w:sz w:val="26"/>
                <w:szCs w:val="26"/>
              </w:rPr>
              <w:t>硬質聚氯乙烯塑膠管並未提及塑化劑檢驗方法</w:t>
            </w:r>
            <w:r w:rsidR="009C0399">
              <w:rPr>
                <w:rFonts w:hint="eastAsia"/>
                <w:sz w:val="26"/>
                <w:szCs w:val="26"/>
              </w:rPr>
              <w:t>及重</w:t>
            </w:r>
            <w:r w:rsidR="009C0399" w:rsidRPr="0056601A">
              <w:rPr>
                <w:sz w:val="26"/>
                <w:szCs w:val="26"/>
              </w:rPr>
              <w:t>金屬鉛之檢驗標準及檢驗方式</w:t>
            </w:r>
            <w:r w:rsidR="009C0399">
              <w:rPr>
                <w:rFonts w:hint="eastAsia"/>
                <w:sz w:val="26"/>
                <w:szCs w:val="26"/>
              </w:rPr>
              <w:t>。</w:t>
            </w:r>
          </w:p>
          <w:p w14:paraId="2D8F1DAC" w14:textId="350884A9" w:rsidR="00A25E2E" w:rsidRPr="00190713" w:rsidRDefault="0056601A" w:rsidP="009C0399">
            <w:pPr>
              <w:pStyle w:val="a7"/>
              <w:numPr>
                <w:ilvl w:val="0"/>
                <w:numId w:val="1"/>
              </w:numPr>
              <w:autoSpaceDE w:val="0"/>
              <w:ind w:left="270" w:hanging="270"/>
              <w:jc w:val="both"/>
              <w:rPr>
                <w:sz w:val="26"/>
                <w:szCs w:val="26"/>
              </w:rPr>
            </w:pPr>
            <w:r w:rsidRPr="00190713">
              <w:rPr>
                <w:rFonts w:hint="eastAsia"/>
                <w:sz w:val="26"/>
                <w:szCs w:val="26"/>
              </w:rPr>
              <w:t>新增塑化劑檢驗方法</w:t>
            </w:r>
            <w:r w:rsidRPr="00190713">
              <w:rPr>
                <w:sz w:val="26"/>
                <w:szCs w:val="26"/>
              </w:rPr>
              <w:t>CNS 15138-1</w:t>
            </w:r>
            <w:r w:rsidRPr="00190713">
              <w:rPr>
                <w:rFonts w:hint="eastAsia"/>
                <w:sz w:val="26"/>
                <w:szCs w:val="26"/>
              </w:rPr>
              <w:t>塑膠製品</w:t>
            </w:r>
            <w:proofErr w:type="gramStart"/>
            <w:r w:rsidRPr="00190713">
              <w:rPr>
                <w:rFonts w:hint="eastAsia"/>
                <w:sz w:val="26"/>
                <w:szCs w:val="26"/>
              </w:rPr>
              <w:t>中鄰苯</w:t>
            </w:r>
            <w:proofErr w:type="gramEnd"/>
            <w:r w:rsidRPr="00190713">
              <w:rPr>
                <w:rFonts w:hint="eastAsia"/>
                <w:sz w:val="26"/>
                <w:szCs w:val="26"/>
              </w:rPr>
              <w:t>二甲</w:t>
            </w:r>
            <w:proofErr w:type="gramStart"/>
            <w:r w:rsidRPr="00190713">
              <w:rPr>
                <w:rFonts w:hint="eastAsia"/>
                <w:sz w:val="26"/>
                <w:szCs w:val="26"/>
              </w:rPr>
              <w:t>酸酯類</w:t>
            </w:r>
            <w:proofErr w:type="gramEnd"/>
            <w:r w:rsidRPr="00190713">
              <w:rPr>
                <w:rFonts w:hint="eastAsia"/>
                <w:sz w:val="26"/>
                <w:szCs w:val="26"/>
              </w:rPr>
              <w:t>塑化劑試驗法。</w:t>
            </w:r>
          </w:p>
          <w:p w14:paraId="66722979" w14:textId="0BC8E511" w:rsidR="00A25E2E" w:rsidRPr="0056601A" w:rsidRDefault="0056601A" w:rsidP="00287C01">
            <w:pPr>
              <w:pStyle w:val="a7"/>
              <w:numPr>
                <w:ilvl w:val="0"/>
                <w:numId w:val="1"/>
              </w:numPr>
              <w:autoSpaceDE w:val="0"/>
              <w:ind w:left="270" w:hanging="27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</w:t>
            </w:r>
            <w:r w:rsidRPr="0056601A">
              <w:rPr>
                <w:sz w:val="26"/>
                <w:szCs w:val="26"/>
              </w:rPr>
              <w:t>CNS 4053-1</w:t>
            </w:r>
            <w:r w:rsidRPr="0056601A">
              <w:rPr>
                <w:sz w:val="26"/>
                <w:szCs w:val="26"/>
              </w:rPr>
              <w:t>自來水用硬質聚氯乙烯塑膠管</w:t>
            </w:r>
            <w:r w:rsidR="009C0399">
              <w:rPr>
                <w:rFonts w:hint="eastAsia"/>
                <w:sz w:val="26"/>
                <w:szCs w:val="26"/>
              </w:rPr>
              <w:t>以採用該標準</w:t>
            </w:r>
            <w:r w:rsidRPr="0056601A">
              <w:rPr>
                <w:sz w:val="26"/>
                <w:szCs w:val="26"/>
              </w:rPr>
              <w:t>之重金屬鉛之檢驗標準及檢驗方式。</w:t>
            </w:r>
          </w:p>
        </w:tc>
      </w:tr>
      <w:tr w:rsidR="00A25E2E" w:rsidRPr="0056601A" w14:paraId="103E62ED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19D2" w14:textId="255539FA" w:rsidR="00A25E2E" w:rsidRDefault="002A28D1" w:rsidP="00287C01">
            <w:pPr>
              <w:pStyle w:val="Web"/>
              <w:spacing w:before="0" w:after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1.5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資料送審</w:t>
            </w:r>
          </w:p>
          <w:p w14:paraId="00D50D21" w14:textId="0B09B3C8" w:rsidR="00925090" w:rsidRPr="0056601A" w:rsidRDefault="002A28D1" w:rsidP="001C02F5">
            <w:pPr>
              <w:suppressAutoHyphens w:val="0"/>
              <w:autoSpaceDN/>
              <w:snapToGrid w:val="0"/>
              <w:ind w:left="620" w:hanging="620"/>
              <w:jc w:val="both"/>
              <w:textAlignment w:val="auto"/>
            </w:pP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1.5.3 </w:t>
            </w:r>
            <w:r w:rsidR="00925090"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施工廠商提送聚氯乙烯</w:t>
            </w:r>
            <w:r w:rsidR="00925090" w:rsidRPr="00190713">
              <w:rPr>
                <w:b/>
                <w:color w:val="FF0000"/>
                <w:sz w:val="26"/>
                <w:szCs w:val="26"/>
                <w:u w:val="single"/>
              </w:rPr>
              <w:t>(PVC)</w:t>
            </w:r>
            <w:r w:rsidR="00925090"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材料之送審資料內，施工廠商及材料廠商須各別檢附保證切結，所送材料不得使用塑化劑及含有塑化劑之材料</w:t>
            </w:r>
            <w:r w:rsidR="00925090" w:rsidRPr="00190713">
              <w:rPr>
                <w:b/>
                <w:color w:val="FF0000"/>
                <w:sz w:val="26"/>
                <w:szCs w:val="26"/>
                <w:u w:val="single"/>
              </w:rPr>
              <w:t>(</w:t>
            </w:r>
            <w:r w:rsidR="00925090"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如再製或再生材料</w:t>
            </w:r>
            <w:r w:rsidR="00925090" w:rsidRPr="00190713">
              <w:rPr>
                <w:b/>
                <w:color w:val="FF0000"/>
                <w:sz w:val="26"/>
                <w:szCs w:val="26"/>
                <w:u w:val="single"/>
              </w:rPr>
              <w:t>)</w:t>
            </w:r>
            <w:r w:rsidR="00925090"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78338" w14:textId="32EF847D" w:rsidR="002A28D1" w:rsidRDefault="002A28D1" w:rsidP="00287C01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1.5</w:t>
            </w:r>
            <w:r>
              <w:rPr>
                <w:rFonts w:hint="eastAsia"/>
                <w:sz w:val="26"/>
                <w:szCs w:val="26"/>
              </w:rPr>
              <w:t>資料送審</w:t>
            </w:r>
          </w:p>
          <w:p w14:paraId="7C8A5DAD" w14:textId="4AE5526E" w:rsidR="00A25E2E" w:rsidRPr="00925090" w:rsidRDefault="00A25E2E">
            <w:pPr>
              <w:autoSpaceDE w:val="0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AC7F" w14:textId="3759D18D" w:rsidR="00A25E2E" w:rsidRPr="0056601A" w:rsidRDefault="00925090" w:rsidP="00287C01">
            <w:pPr>
              <w:pStyle w:val="Web"/>
              <w:spacing w:before="0" w:after="0"/>
              <w:rPr>
                <w:sz w:val="26"/>
                <w:szCs w:val="26"/>
              </w:rPr>
            </w:pPr>
            <w:r w:rsidRPr="00925090">
              <w:rPr>
                <w:rFonts w:ascii="Times New Roman" w:eastAsia="標楷體" w:hAnsi="Times New Roman" w:cs="Times New Roman"/>
                <w:sz w:val="26"/>
                <w:szCs w:val="26"/>
              </w:rPr>
              <w:t>新增塑化劑相</w:t>
            </w:r>
            <w:proofErr w:type="gramStart"/>
            <w:r w:rsidRPr="00925090">
              <w:rPr>
                <w:rFonts w:ascii="Times New Roman" w:eastAsia="標楷體" w:hAnsi="Times New Roman" w:cs="Times New Roman"/>
                <w:sz w:val="26"/>
                <w:szCs w:val="26"/>
              </w:rPr>
              <w:t>關切結</w:t>
            </w:r>
            <w:proofErr w:type="gramEnd"/>
            <w:r w:rsidRPr="00925090">
              <w:rPr>
                <w:rFonts w:ascii="Times New Roman" w:eastAsia="標楷體" w:hAnsi="Times New Roman" w:cs="Times New Roman"/>
                <w:sz w:val="26"/>
                <w:szCs w:val="26"/>
              </w:rPr>
              <w:t>規定，避免後續責任歸屬問題產生。</w:t>
            </w:r>
          </w:p>
        </w:tc>
      </w:tr>
      <w:tr w:rsidR="00A25E2E" w:rsidRPr="0056601A" w14:paraId="571916C8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C8F5" w14:textId="77777777" w:rsidR="00925090" w:rsidRDefault="00925090" w:rsidP="00287C01">
            <w:pPr>
              <w:autoSpaceDE w:val="0"/>
              <w:ind w:left="387" w:hanging="38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.1.3</w:t>
            </w:r>
            <w:r>
              <w:rPr>
                <w:rFonts w:hint="eastAsia"/>
                <w:sz w:val="26"/>
                <w:szCs w:val="26"/>
              </w:rPr>
              <w:t>檢驗</w:t>
            </w:r>
          </w:p>
          <w:p w14:paraId="0FDB34F3" w14:textId="77777777" w:rsidR="00925090" w:rsidRDefault="00925090" w:rsidP="00287C01">
            <w:pPr>
              <w:autoSpaceDE w:val="0"/>
              <w:ind w:left="387" w:hanging="38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(2)</w:t>
            </w:r>
            <w:r>
              <w:rPr>
                <w:rFonts w:hint="eastAsia"/>
                <w:sz w:val="26"/>
                <w:szCs w:val="26"/>
              </w:rPr>
              <w:t>匯流井檢驗</w:t>
            </w:r>
          </w:p>
          <w:p w14:paraId="678B0EDD" w14:textId="7569E6A8" w:rsidR="00925090" w:rsidRDefault="00925090" w:rsidP="00287C01">
            <w:pPr>
              <w:autoSpaceDE w:val="0"/>
              <w:ind w:left="387" w:hanging="387"/>
              <w:jc w:val="both"/>
              <w:rPr>
                <w:sz w:val="26"/>
                <w:szCs w:val="26"/>
              </w:rPr>
            </w:pPr>
            <w:r w:rsidRPr="002B7CFA">
              <w:rPr>
                <w:rFonts w:hAnsi="標楷體" w:hint="eastAsia"/>
                <w:sz w:val="26"/>
                <w:szCs w:val="26"/>
              </w:rPr>
              <w:t>A.</w:t>
            </w:r>
            <w:r w:rsidRPr="002B7CFA">
              <w:rPr>
                <w:rFonts w:hAnsi="標楷體" w:hint="eastAsia"/>
                <w:sz w:val="26"/>
                <w:szCs w:val="26"/>
              </w:rPr>
              <w:t>匯流井底座應依所採用不同材質分別進行下列檢驗：</w:t>
            </w:r>
          </w:p>
          <w:p w14:paraId="5CC62427" w14:textId="4C47E14A" w:rsidR="00925090" w:rsidRPr="0056601A" w:rsidRDefault="00925090" w:rsidP="00287C01">
            <w:pPr>
              <w:autoSpaceDE w:val="0"/>
              <w:ind w:left="176" w:hanging="176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.</w:t>
            </w:r>
            <w:r w:rsidRPr="00925090">
              <w:rPr>
                <w:rFonts w:hAnsi="標楷體" w:hint="eastAsia"/>
                <w:sz w:val="26"/>
                <w:szCs w:val="26"/>
              </w:rPr>
              <w:t>硬質聚氯乙烯塑膠</w:t>
            </w:r>
            <w:r w:rsidRPr="00925090">
              <w:rPr>
                <w:rFonts w:hAnsi="標楷體" w:hint="eastAsia"/>
                <w:sz w:val="26"/>
                <w:szCs w:val="26"/>
              </w:rPr>
              <w:t>(PVC)</w:t>
            </w:r>
            <w:r w:rsidRPr="00925090">
              <w:rPr>
                <w:rFonts w:hAnsi="標楷體" w:hint="eastAsia"/>
                <w:sz w:val="26"/>
                <w:szCs w:val="26"/>
              </w:rPr>
              <w:t>製之底座參</w:t>
            </w:r>
            <w:proofErr w:type="gramStart"/>
            <w:r w:rsidRPr="00925090">
              <w:rPr>
                <w:rFonts w:hAnsi="標楷體" w:hint="eastAsia"/>
                <w:sz w:val="26"/>
                <w:szCs w:val="26"/>
              </w:rPr>
              <w:t>採</w:t>
            </w:r>
            <w:proofErr w:type="gramEnd"/>
            <w:r w:rsidRPr="00925090">
              <w:rPr>
                <w:rFonts w:hAnsi="標楷體" w:hint="eastAsia"/>
                <w:sz w:val="26"/>
                <w:szCs w:val="26"/>
              </w:rPr>
              <w:t>[</w:t>
            </w:r>
            <w:r w:rsidRPr="00925090">
              <w:rPr>
                <w:rFonts w:hAnsi="新細明體" w:hint="eastAsia"/>
                <w:sz w:val="26"/>
                <w:szCs w:val="26"/>
              </w:rPr>
              <w:t>CNS 1298/</w:t>
            </w:r>
            <w:r w:rsidRPr="00925090">
              <w:rPr>
                <w:rFonts w:hAnsi="標楷體" w:hint="eastAsia"/>
                <w:sz w:val="26"/>
                <w:szCs w:val="26"/>
              </w:rPr>
              <w:t>TSS 00024]</w:t>
            </w:r>
            <w:r w:rsidRPr="00925090">
              <w:rPr>
                <w:rFonts w:hAnsi="標楷體" w:hint="eastAsia"/>
                <w:sz w:val="26"/>
                <w:szCs w:val="26"/>
              </w:rPr>
              <w:t>進行拉伸試驗、浸漬試驗、衛氏軟化溫度試驗、</w:t>
            </w:r>
            <w:proofErr w:type="gramStart"/>
            <w:r w:rsidRPr="00925090">
              <w:rPr>
                <w:rFonts w:hAnsi="標楷體" w:hint="eastAsia"/>
                <w:sz w:val="26"/>
                <w:szCs w:val="26"/>
              </w:rPr>
              <w:t>灰分試驗</w:t>
            </w:r>
            <w:proofErr w:type="gramEnd"/>
            <w:r w:rsidRPr="00925090">
              <w:rPr>
                <w:rFonts w:hAnsi="標楷體" w:hint="eastAsia"/>
                <w:sz w:val="26"/>
                <w:szCs w:val="26"/>
              </w:rPr>
              <w:t>、荷重試驗、接合狀態水密性試驗，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並應依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CNS 15138-1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進行塑化劑檢驗：</w:t>
            </w:r>
            <w:proofErr w:type="gramStart"/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鄰苯</w:t>
            </w:r>
            <w:proofErr w:type="gramEnd"/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二甲</w:t>
            </w:r>
            <w:proofErr w:type="gramStart"/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酸酯類</w:t>
            </w:r>
            <w:proofErr w:type="gramEnd"/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塑化劑試驗法不得檢出塑化劑，包含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DEHP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DINP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DNOP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DIDP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BBP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DBP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等六項；重金屬鉛檢測及標準應符合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lastRenderedPageBreak/>
              <w:t xml:space="preserve">CNS 4053-1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CD47" w14:textId="77777777" w:rsidR="00925090" w:rsidRPr="00925090" w:rsidRDefault="00925090" w:rsidP="00287C01">
            <w:pPr>
              <w:autoSpaceDE w:val="0"/>
              <w:jc w:val="both"/>
              <w:rPr>
                <w:sz w:val="26"/>
                <w:szCs w:val="26"/>
              </w:rPr>
            </w:pPr>
            <w:r w:rsidRPr="00925090">
              <w:rPr>
                <w:rFonts w:hint="eastAsia"/>
                <w:sz w:val="26"/>
                <w:szCs w:val="26"/>
              </w:rPr>
              <w:lastRenderedPageBreak/>
              <w:t>2</w:t>
            </w:r>
            <w:r w:rsidRPr="00925090">
              <w:rPr>
                <w:sz w:val="26"/>
                <w:szCs w:val="26"/>
              </w:rPr>
              <w:t>.1.3</w:t>
            </w:r>
            <w:r w:rsidRPr="00925090">
              <w:rPr>
                <w:sz w:val="26"/>
                <w:szCs w:val="26"/>
              </w:rPr>
              <w:t>檢驗</w:t>
            </w:r>
          </w:p>
          <w:p w14:paraId="3480DFDB" w14:textId="77777777" w:rsidR="00925090" w:rsidRPr="00925090" w:rsidRDefault="00925090" w:rsidP="00287C01">
            <w:pPr>
              <w:autoSpaceDE w:val="0"/>
              <w:jc w:val="both"/>
              <w:rPr>
                <w:sz w:val="26"/>
                <w:szCs w:val="26"/>
              </w:rPr>
            </w:pPr>
            <w:r w:rsidRPr="00925090">
              <w:rPr>
                <w:rFonts w:hint="eastAsia"/>
                <w:sz w:val="26"/>
                <w:szCs w:val="26"/>
              </w:rPr>
              <w:t>(2)</w:t>
            </w:r>
            <w:r w:rsidRPr="00925090">
              <w:rPr>
                <w:rFonts w:hint="eastAsia"/>
                <w:sz w:val="26"/>
                <w:szCs w:val="26"/>
              </w:rPr>
              <w:t>匯流井檢驗</w:t>
            </w:r>
          </w:p>
          <w:p w14:paraId="5A22F006" w14:textId="23E67480" w:rsidR="00A25E2E" w:rsidRDefault="00925090" w:rsidP="00287C01">
            <w:pPr>
              <w:autoSpaceDE w:val="0"/>
              <w:jc w:val="both"/>
              <w:rPr>
                <w:sz w:val="26"/>
                <w:szCs w:val="26"/>
              </w:rPr>
            </w:pPr>
            <w:r w:rsidRPr="00925090">
              <w:rPr>
                <w:rFonts w:hint="eastAsia"/>
                <w:sz w:val="26"/>
                <w:szCs w:val="26"/>
              </w:rPr>
              <w:t>c</w:t>
            </w:r>
            <w:r w:rsidRPr="00925090">
              <w:rPr>
                <w:sz w:val="26"/>
                <w:szCs w:val="26"/>
              </w:rPr>
              <w:t>.</w:t>
            </w:r>
            <w:r w:rsidR="0005295B" w:rsidRPr="00E14CC1">
              <w:rPr>
                <w:rFonts w:hAnsi="標楷體" w:hint="eastAsia"/>
                <w:sz w:val="26"/>
                <w:szCs w:val="26"/>
              </w:rPr>
              <w:t>硬質聚氯乙烯塑膠</w:t>
            </w:r>
            <w:r w:rsidR="0005295B" w:rsidRPr="00E14CC1">
              <w:rPr>
                <w:rFonts w:hAnsi="標楷體" w:hint="eastAsia"/>
                <w:sz w:val="26"/>
                <w:szCs w:val="26"/>
              </w:rPr>
              <w:t>(PVC)</w:t>
            </w:r>
            <w:r w:rsidR="0005295B" w:rsidRPr="00E14CC1">
              <w:rPr>
                <w:rFonts w:hAnsi="標楷體" w:hint="eastAsia"/>
                <w:sz w:val="26"/>
                <w:szCs w:val="26"/>
              </w:rPr>
              <w:t>製之底座參</w:t>
            </w:r>
            <w:proofErr w:type="gramStart"/>
            <w:r w:rsidR="0005295B" w:rsidRPr="00E14CC1">
              <w:rPr>
                <w:rFonts w:hAnsi="標楷體" w:hint="eastAsia"/>
                <w:sz w:val="26"/>
                <w:szCs w:val="26"/>
              </w:rPr>
              <w:t>採</w:t>
            </w:r>
            <w:proofErr w:type="gramEnd"/>
            <w:r w:rsidR="0005295B" w:rsidRPr="00E14CC1">
              <w:rPr>
                <w:rFonts w:hAnsi="標楷體" w:hint="eastAsia"/>
                <w:sz w:val="26"/>
                <w:szCs w:val="26"/>
              </w:rPr>
              <w:t>[</w:t>
            </w:r>
            <w:r w:rsidR="0005295B" w:rsidRPr="00E14CC1">
              <w:rPr>
                <w:rFonts w:hAnsi="新細明體" w:hint="eastAsia"/>
                <w:sz w:val="26"/>
                <w:szCs w:val="26"/>
              </w:rPr>
              <w:t>CNS 1298/</w:t>
            </w:r>
            <w:r w:rsidR="0005295B" w:rsidRPr="00E14CC1">
              <w:rPr>
                <w:rFonts w:hAnsi="標楷體" w:hint="eastAsia"/>
                <w:sz w:val="26"/>
                <w:szCs w:val="26"/>
              </w:rPr>
              <w:t>TSS 00024]</w:t>
            </w:r>
            <w:r w:rsidR="0005295B" w:rsidRPr="00E14CC1">
              <w:rPr>
                <w:rFonts w:hAnsi="標楷體" w:hint="eastAsia"/>
                <w:sz w:val="26"/>
                <w:szCs w:val="26"/>
              </w:rPr>
              <w:t>進行拉伸試驗、浸漬試驗、衛氏軟化溫度試驗、荷重試驗、接合狀態水密性試驗</w:t>
            </w:r>
            <w:r>
              <w:rPr>
                <w:rFonts w:hint="eastAsia"/>
                <w:sz w:val="26"/>
                <w:szCs w:val="26"/>
              </w:rPr>
              <w:t>。</w:t>
            </w:r>
          </w:p>
          <w:p w14:paraId="4F189DD6" w14:textId="62EDDC22" w:rsidR="0005295B" w:rsidRPr="0056601A" w:rsidRDefault="0005295B" w:rsidP="00287C01">
            <w:pPr>
              <w:autoSpaceDE w:val="0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0D4E" w14:textId="2B5A468C" w:rsidR="00925090" w:rsidRDefault="00925090" w:rsidP="00287C01">
            <w:pPr>
              <w:numPr>
                <w:ilvl w:val="0"/>
                <w:numId w:val="4"/>
              </w:numPr>
              <w:autoSpaceDE w:val="0"/>
              <w:ind w:left="217" w:hanging="262"/>
              <w:jc w:val="both"/>
              <w:rPr>
                <w:sz w:val="26"/>
                <w:szCs w:val="26"/>
              </w:rPr>
            </w:pPr>
            <w:r w:rsidRPr="00925090">
              <w:rPr>
                <w:sz w:val="26"/>
                <w:szCs w:val="26"/>
              </w:rPr>
              <w:t>新增塑化劑試驗</w:t>
            </w:r>
            <w:r w:rsidRPr="00925090">
              <w:rPr>
                <w:sz w:val="26"/>
                <w:szCs w:val="26"/>
              </w:rPr>
              <w:t>CNS 15138-1</w:t>
            </w:r>
            <w:r w:rsidRPr="00925090">
              <w:rPr>
                <w:sz w:val="26"/>
                <w:szCs w:val="26"/>
              </w:rPr>
              <w:t>塑膠製品</w:t>
            </w:r>
            <w:proofErr w:type="gramStart"/>
            <w:r w:rsidRPr="00925090">
              <w:rPr>
                <w:sz w:val="26"/>
                <w:szCs w:val="26"/>
              </w:rPr>
              <w:t>中鄰苯</w:t>
            </w:r>
            <w:proofErr w:type="gramEnd"/>
            <w:r w:rsidRPr="00925090">
              <w:rPr>
                <w:sz w:val="26"/>
                <w:szCs w:val="26"/>
              </w:rPr>
              <w:t>二甲</w:t>
            </w:r>
            <w:proofErr w:type="gramStart"/>
            <w:r w:rsidRPr="00925090">
              <w:rPr>
                <w:sz w:val="26"/>
                <w:szCs w:val="26"/>
              </w:rPr>
              <w:t>酸酯類</w:t>
            </w:r>
            <w:proofErr w:type="gramEnd"/>
            <w:r w:rsidRPr="00925090">
              <w:rPr>
                <w:sz w:val="26"/>
                <w:szCs w:val="26"/>
              </w:rPr>
              <w:t>塑化劑試驗法，明確</w:t>
            </w:r>
            <w:r w:rsidR="007F5B02">
              <w:rPr>
                <w:sz w:val="26"/>
                <w:szCs w:val="26"/>
              </w:rPr>
              <w:t>標</w:t>
            </w:r>
            <w:r w:rsidRPr="00925090">
              <w:rPr>
                <w:sz w:val="26"/>
                <w:szCs w:val="26"/>
              </w:rPr>
              <w:t>示應依何方法進行檢驗，避免爭議。</w:t>
            </w:r>
          </w:p>
          <w:p w14:paraId="12475F20" w14:textId="0C93FE9A" w:rsidR="00A25E2E" w:rsidRPr="0056601A" w:rsidRDefault="00925090" w:rsidP="00287C01">
            <w:pPr>
              <w:numPr>
                <w:ilvl w:val="0"/>
                <w:numId w:val="4"/>
              </w:numPr>
              <w:autoSpaceDE w:val="0"/>
              <w:ind w:left="217" w:hanging="2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新增</w:t>
            </w:r>
            <w:r>
              <w:rPr>
                <w:rFonts w:hint="eastAsia"/>
                <w:sz w:val="26"/>
                <w:szCs w:val="26"/>
              </w:rPr>
              <w:t>PVC</w:t>
            </w:r>
            <w:r>
              <w:rPr>
                <w:rFonts w:hint="eastAsia"/>
                <w:sz w:val="26"/>
                <w:szCs w:val="26"/>
              </w:rPr>
              <w:t>材料</w:t>
            </w:r>
            <w:r w:rsidRPr="00925090">
              <w:rPr>
                <w:sz w:val="26"/>
                <w:szCs w:val="26"/>
              </w:rPr>
              <w:t>重金屬</w:t>
            </w:r>
            <w:r w:rsidR="007F5B02">
              <w:rPr>
                <w:sz w:val="26"/>
                <w:szCs w:val="26"/>
              </w:rPr>
              <w:t>鉛</w:t>
            </w:r>
            <w:r w:rsidRPr="00925090">
              <w:rPr>
                <w:sz w:val="26"/>
                <w:szCs w:val="26"/>
              </w:rPr>
              <w:t>相關檢驗及標準。</w:t>
            </w:r>
          </w:p>
        </w:tc>
      </w:tr>
      <w:tr w:rsidR="00A25E2E" w:rsidRPr="0056601A" w14:paraId="612AA5AF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CD6C" w14:textId="0F712298" w:rsidR="00A25E2E" w:rsidRDefault="00925090" w:rsidP="00287C01">
            <w:pPr>
              <w:autoSpaceDE w:val="0"/>
              <w:ind w:leftChars="14" w:left="317" w:hangingChars="109" w:hanging="283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  <w:r>
              <w:rPr>
                <w:rFonts w:hAnsi="標楷體"/>
                <w:sz w:val="26"/>
                <w:szCs w:val="26"/>
              </w:rPr>
              <w:t>.</w:t>
            </w:r>
            <w:r w:rsidRPr="002B7CFA">
              <w:rPr>
                <w:rFonts w:hAnsi="標楷體" w:hint="eastAsia"/>
                <w:sz w:val="26"/>
                <w:szCs w:val="26"/>
              </w:rPr>
              <w:t>匯流井</w:t>
            </w:r>
            <w:proofErr w:type="gramStart"/>
            <w:r w:rsidRPr="002B7CFA">
              <w:rPr>
                <w:rFonts w:hAnsi="標楷體" w:hint="eastAsia"/>
                <w:sz w:val="26"/>
                <w:szCs w:val="26"/>
              </w:rPr>
              <w:t>井蓋應</w:t>
            </w:r>
            <w:proofErr w:type="gramEnd"/>
            <w:r w:rsidRPr="002B7CFA">
              <w:rPr>
                <w:rFonts w:hAnsi="標楷體" w:hint="eastAsia"/>
                <w:sz w:val="26"/>
                <w:szCs w:val="26"/>
              </w:rPr>
              <w:t>依所採用不同材質分別進行下列檢驗：</w:t>
            </w:r>
          </w:p>
          <w:p w14:paraId="26548F1D" w14:textId="30738EFB" w:rsidR="00925090" w:rsidRPr="00925090" w:rsidRDefault="00925090" w:rsidP="00287C01">
            <w:pPr>
              <w:autoSpaceDE w:val="0"/>
              <w:ind w:leftChars="14" w:left="317" w:hangingChars="109" w:hanging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c. </w:t>
            </w:r>
            <w:r w:rsidRPr="002B7CFA">
              <w:rPr>
                <w:rFonts w:hAnsi="標楷體" w:hint="eastAsia"/>
                <w:sz w:val="26"/>
                <w:szCs w:val="26"/>
              </w:rPr>
              <w:t>硬質聚氯乙烯塑膠</w:t>
            </w:r>
            <w:r w:rsidRPr="002B7CFA">
              <w:rPr>
                <w:rFonts w:hAnsi="標楷體" w:hint="eastAsia"/>
                <w:sz w:val="26"/>
                <w:szCs w:val="26"/>
              </w:rPr>
              <w:t>(PVC)</w:t>
            </w:r>
            <w:r w:rsidRPr="002B7CFA">
              <w:rPr>
                <w:rFonts w:hAnsi="標楷體" w:hint="eastAsia"/>
                <w:sz w:val="26"/>
                <w:szCs w:val="26"/>
              </w:rPr>
              <w:t>製之井蓋參採</w:t>
            </w:r>
            <w:r w:rsidRPr="002B7CFA">
              <w:rPr>
                <w:rFonts w:hAnsi="標楷體" w:hint="eastAsia"/>
                <w:sz w:val="26"/>
                <w:szCs w:val="26"/>
              </w:rPr>
              <w:t>[</w:t>
            </w:r>
            <w:r w:rsidRPr="002B7CFA">
              <w:rPr>
                <w:rFonts w:hAnsi="新細明體" w:hint="eastAsia"/>
                <w:sz w:val="26"/>
                <w:szCs w:val="26"/>
              </w:rPr>
              <w:t>CNS 1298/</w:t>
            </w:r>
            <w:r w:rsidRPr="002B7CFA">
              <w:rPr>
                <w:rFonts w:hAnsi="標楷體" w:hint="eastAsia"/>
                <w:sz w:val="26"/>
                <w:szCs w:val="26"/>
              </w:rPr>
              <w:t>TSS 00024]</w:t>
            </w:r>
            <w:r w:rsidRPr="002B7CFA">
              <w:rPr>
                <w:rFonts w:hAnsi="標楷體" w:hint="eastAsia"/>
                <w:sz w:val="26"/>
                <w:szCs w:val="26"/>
              </w:rPr>
              <w:t>進行拉伸試驗、浸漬試驗、衛氏軟化溫度試驗、灰分試驗、荷重試驗、井蓋水密性試驗</w:t>
            </w:r>
            <w:r>
              <w:rPr>
                <w:rFonts w:hAnsi="標楷體" w:hint="eastAsia"/>
                <w:sz w:val="26"/>
                <w:szCs w:val="26"/>
              </w:rPr>
              <w:t>，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並應依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CNS 15138-1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進行塑化劑檢驗：鄰苯二甲酸酯類塑化劑試驗法不得檢出塑化劑，包含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DEHP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DINP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DNOP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DIDP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>BBP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DBP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等六項；重金屬鉛檢測及標準應符合</w:t>
            </w:r>
            <w:r w:rsidRPr="00190713">
              <w:rPr>
                <w:rFonts w:hAnsi="標楷體"/>
                <w:b/>
                <w:color w:val="FF0000"/>
                <w:sz w:val="26"/>
                <w:szCs w:val="26"/>
                <w:u w:val="single"/>
              </w:rPr>
              <w:t xml:space="preserve"> CNS 4053-1 </w:t>
            </w:r>
            <w:r w:rsidRPr="00190713">
              <w:rPr>
                <w:rFonts w:hAnsi="標楷體" w:hint="eastAsia"/>
                <w:b/>
                <w:color w:val="FF0000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30E26" w14:textId="77777777" w:rsidR="00925090" w:rsidRPr="00925090" w:rsidRDefault="00925090" w:rsidP="00287C01">
            <w:pPr>
              <w:autoSpaceDE w:val="0"/>
              <w:ind w:left="361" w:hangingChars="139" w:hanging="361"/>
              <w:jc w:val="both"/>
              <w:rPr>
                <w:sz w:val="26"/>
                <w:szCs w:val="26"/>
              </w:rPr>
            </w:pPr>
            <w:r w:rsidRPr="00925090">
              <w:rPr>
                <w:sz w:val="26"/>
                <w:szCs w:val="26"/>
              </w:rPr>
              <w:t xml:space="preserve">B. </w:t>
            </w:r>
            <w:r w:rsidRPr="00925090">
              <w:rPr>
                <w:rFonts w:hint="eastAsia"/>
                <w:sz w:val="26"/>
                <w:szCs w:val="26"/>
              </w:rPr>
              <w:t>匯流井井蓋應依所採用不同材質分別進行下列檢驗：</w:t>
            </w:r>
          </w:p>
          <w:p w14:paraId="31428DA4" w14:textId="3B0F0997" w:rsidR="00A25E2E" w:rsidRPr="0056601A" w:rsidRDefault="00925090" w:rsidP="00287C01">
            <w:pPr>
              <w:autoSpaceDE w:val="0"/>
              <w:ind w:left="221" w:hangingChars="85" w:hanging="221"/>
              <w:jc w:val="both"/>
              <w:rPr>
                <w:sz w:val="26"/>
                <w:szCs w:val="26"/>
              </w:rPr>
            </w:pPr>
            <w:r w:rsidRPr="00925090">
              <w:rPr>
                <w:sz w:val="26"/>
                <w:szCs w:val="26"/>
              </w:rPr>
              <w:t>c.</w:t>
            </w:r>
            <w:r>
              <w:rPr>
                <w:sz w:val="26"/>
                <w:szCs w:val="26"/>
              </w:rPr>
              <w:t xml:space="preserve"> </w:t>
            </w:r>
            <w:r w:rsidRPr="00925090">
              <w:rPr>
                <w:rFonts w:hint="eastAsia"/>
                <w:sz w:val="26"/>
                <w:szCs w:val="26"/>
              </w:rPr>
              <w:t>硬質聚氯乙烯塑膠</w:t>
            </w:r>
            <w:r w:rsidRPr="00925090">
              <w:rPr>
                <w:rFonts w:hint="eastAsia"/>
                <w:sz w:val="26"/>
                <w:szCs w:val="26"/>
              </w:rPr>
              <w:t>(PVC)</w:t>
            </w:r>
            <w:r w:rsidRPr="00925090">
              <w:rPr>
                <w:rFonts w:hint="eastAsia"/>
                <w:sz w:val="26"/>
                <w:szCs w:val="26"/>
              </w:rPr>
              <w:t>製之井蓋參採</w:t>
            </w:r>
            <w:r w:rsidRPr="00925090">
              <w:rPr>
                <w:rFonts w:hint="eastAsia"/>
                <w:sz w:val="26"/>
                <w:szCs w:val="26"/>
              </w:rPr>
              <w:t>[</w:t>
            </w:r>
            <w:r w:rsidRPr="00925090">
              <w:rPr>
                <w:rFonts w:hAnsi="標楷體" w:hint="eastAsia"/>
                <w:sz w:val="26"/>
                <w:szCs w:val="26"/>
              </w:rPr>
              <w:t>CNS</w:t>
            </w:r>
            <w:r w:rsidRPr="00925090">
              <w:rPr>
                <w:rFonts w:hint="eastAsia"/>
                <w:sz w:val="26"/>
                <w:szCs w:val="26"/>
              </w:rPr>
              <w:t xml:space="preserve"> 1298/TSS 00024]</w:t>
            </w:r>
            <w:r w:rsidRPr="00925090">
              <w:rPr>
                <w:rFonts w:hint="eastAsia"/>
                <w:sz w:val="26"/>
                <w:szCs w:val="26"/>
              </w:rPr>
              <w:t>進行拉伸試驗、浸漬試驗、衛氏軟化溫度試驗、灰分試驗、荷重試驗、井蓋水密性試驗，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8B24" w14:textId="5E63E998" w:rsidR="00925090" w:rsidRDefault="00925090" w:rsidP="00287C01">
            <w:pPr>
              <w:numPr>
                <w:ilvl w:val="0"/>
                <w:numId w:val="7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925090">
              <w:rPr>
                <w:sz w:val="26"/>
                <w:szCs w:val="26"/>
              </w:rPr>
              <w:t>新增塑化劑試驗</w:t>
            </w:r>
            <w:r w:rsidRPr="00925090">
              <w:rPr>
                <w:sz w:val="26"/>
                <w:szCs w:val="26"/>
              </w:rPr>
              <w:t>CNS 15138-1</w:t>
            </w:r>
            <w:r w:rsidRPr="00925090">
              <w:rPr>
                <w:sz w:val="26"/>
                <w:szCs w:val="26"/>
              </w:rPr>
              <w:t>塑膠製品</w:t>
            </w:r>
            <w:proofErr w:type="gramStart"/>
            <w:r w:rsidRPr="00925090">
              <w:rPr>
                <w:sz w:val="26"/>
                <w:szCs w:val="26"/>
              </w:rPr>
              <w:t>中鄰苯</w:t>
            </w:r>
            <w:proofErr w:type="gramEnd"/>
            <w:r w:rsidRPr="00925090">
              <w:rPr>
                <w:sz w:val="26"/>
                <w:szCs w:val="26"/>
              </w:rPr>
              <w:t>二甲</w:t>
            </w:r>
            <w:proofErr w:type="gramStart"/>
            <w:r w:rsidRPr="00925090">
              <w:rPr>
                <w:sz w:val="26"/>
                <w:szCs w:val="26"/>
              </w:rPr>
              <w:t>酸酯類</w:t>
            </w:r>
            <w:proofErr w:type="gramEnd"/>
            <w:r w:rsidRPr="00925090">
              <w:rPr>
                <w:sz w:val="26"/>
                <w:szCs w:val="26"/>
              </w:rPr>
              <w:t>塑化劑試驗法，明確</w:t>
            </w:r>
            <w:r w:rsidR="007F5B02">
              <w:rPr>
                <w:sz w:val="26"/>
                <w:szCs w:val="26"/>
              </w:rPr>
              <w:t>標</w:t>
            </w:r>
            <w:r w:rsidRPr="00925090">
              <w:rPr>
                <w:sz w:val="26"/>
                <w:szCs w:val="26"/>
              </w:rPr>
              <w:t>示應依何方法進行檢驗，避免爭議。</w:t>
            </w:r>
          </w:p>
          <w:p w14:paraId="0426D79F" w14:textId="6299DF4C" w:rsidR="00A25E2E" w:rsidRPr="0056601A" w:rsidRDefault="00925090" w:rsidP="00287C01">
            <w:pPr>
              <w:numPr>
                <w:ilvl w:val="0"/>
                <w:numId w:val="7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925090">
              <w:rPr>
                <w:sz w:val="26"/>
                <w:szCs w:val="26"/>
              </w:rPr>
              <w:t>新增</w:t>
            </w:r>
            <w:r w:rsidRPr="00925090">
              <w:rPr>
                <w:sz w:val="26"/>
                <w:szCs w:val="26"/>
              </w:rPr>
              <w:t>PVC</w:t>
            </w:r>
            <w:r w:rsidRPr="00925090">
              <w:rPr>
                <w:sz w:val="26"/>
                <w:szCs w:val="26"/>
              </w:rPr>
              <w:t>材料重金屬</w:t>
            </w:r>
            <w:r w:rsidR="007F5B02">
              <w:rPr>
                <w:sz w:val="26"/>
                <w:szCs w:val="26"/>
              </w:rPr>
              <w:t>鉛</w:t>
            </w:r>
            <w:r w:rsidRPr="00925090">
              <w:rPr>
                <w:sz w:val="26"/>
                <w:szCs w:val="26"/>
              </w:rPr>
              <w:t>相關檢驗及標準。</w:t>
            </w:r>
          </w:p>
        </w:tc>
      </w:tr>
      <w:tr w:rsidR="00F4299B" w:rsidRPr="0056601A" w14:paraId="330A5247" w14:textId="77777777" w:rsidTr="00341D74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41BB" w14:textId="77777777" w:rsidR="00F4299B" w:rsidRPr="00AD0292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AD0292">
              <w:rPr>
                <w:rFonts w:hint="eastAsia"/>
                <w:sz w:val="26"/>
                <w:szCs w:val="26"/>
              </w:rPr>
              <w:t xml:space="preserve">2.2.2 </w:t>
            </w:r>
            <w:r w:rsidRPr="00AD0292">
              <w:rPr>
                <w:rFonts w:hint="eastAsia"/>
                <w:sz w:val="26"/>
                <w:szCs w:val="26"/>
              </w:rPr>
              <w:t>規格</w:t>
            </w:r>
          </w:p>
          <w:p w14:paraId="1B560A74" w14:textId="2F4F7355" w:rsidR="00F4299B" w:rsidRPr="0056601A" w:rsidRDefault="00F4299B" w:rsidP="00F4299B">
            <w:pPr>
              <w:autoSpaceDE w:val="0"/>
              <w:ind w:left="452" w:hangingChars="174" w:hanging="452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proofErr w:type="gramStart"/>
            <w:r w:rsidRPr="00AD0292">
              <w:rPr>
                <w:rFonts w:hint="eastAsia"/>
                <w:sz w:val="26"/>
                <w:szCs w:val="26"/>
              </w:rPr>
              <w:t>直管式</w:t>
            </w:r>
            <w:proofErr w:type="gramEnd"/>
            <w:r w:rsidRPr="00AD0292">
              <w:rPr>
                <w:rFonts w:hint="eastAsia"/>
                <w:sz w:val="26"/>
                <w:szCs w:val="26"/>
              </w:rPr>
              <w:t>連接井接頭型式採用</w:t>
            </w:r>
            <w:r>
              <w:rPr>
                <w:color w:val="FF0000"/>
                <w:sz w:val="26"/>
                <w:szCs w:val="26"/>
              </w:rPr>
              <w:t>[</w:t>
            </w:r>
            <w:proofErr w:type="gramStart"/>
            <w:r>
              <w:rPr>
                <w:color w:val="FF0000"/>
                <w:sz w:val="26"/>
                <w:szCs w:val="26"/>
              </w:rPr>
              <w:t>活套式</w:t>
            </w:r>
            <w:proofErr w:type="gramEnd"/>
            <w:r>
              <w:rPr>
                <w:color w:val="FF0000"/>
                <w:sz w:val="26"/>
                <w:szCs w:val="26"/>
              </w:rPr>
              <w:t>][</w:t>
            </w:r>
            <w:r>
              <w:rPr>
                <w:color w:val="FF0000"/>
                <w:sz w:val="26"/>
                <w:szCs w:val="26"/>
              </w:rPr>
              <w:t>膠合式</w:t>
            </w:r>
            <w:r>
              <w:rPr>
                <w:color w:val="FF0000"/>
                <w:sz w:val="26"/>
                <w:szCs w:val="26"/>
              </w:rPr>
              <w:t>]</w:t>
            </w:r>
            <w:r w:rsidRPr="00AD0292">
              <w:rPr>
                <w:rFonts w:hint="eastAsia"/>
                <w:sz w:val="26"/>
                <w:szCs w:val="26"/>
              </w:rPr>
              <w:t>接頭。</w:t>
            </w:r>
            <w:proofErr w:type="gramStart"/>
            <w:r w:rsidRPr="00AD0292">
              <w:rPr>
                <w:rFonts w:hint="eastAsia"/>
                <w:strike/>
                <w:color w:val="FF0000"/>
                <w:sz w:val="26"/>
                <w:szCs w:val="26"/>
              </w:rPr>
              <w:t>活套</w:t>
            </w:r>
            <w:r w:rsidRPr="00AD0292">
              <w:rPr>
                <w:rFonts w:hint="eastAsia"/>
                <w:sz w:val="26"/>
                <w:szCs w:val="26"/>
              </w:rPr>
              <w:t>接頭</w:t>
            </w:r>
            <w:proofErr w:type="gramEnd"/>
            <w:r w:rsidRPr="00AD0292">
              <w:rPr>
                <w:rFonts w:hint="eastAsia"/>
                <w:sz w:val="26"/>
                <w:szCs w:val="26"/>
              </w:rPr>
              <w:t>使用之橡膠圈，其形狀與尺度應配合接頭之設計，使安裝後確保不漏水，其材質須符合</w:t>
            </w:r>
            <w:r w:rsidRPr="00AD0292">
              <w:rPr>
                <w:rFonts w:hint="eastAsia"/>
                <w:sz w:val="26"/>
                <w:szCs w:val="26"/>
              </w:rPr>
              <w:t xml:space="preserve"> CNS 3550 K4024 [</w:t>
            </w:r>
            <w:r w:rsidRPr="001C02F5">
              <w:rPr>
                <w:rFonts w:hint="eastAsia"/>
                <w:sz w:val="26"/>
                <w:szCs w:val="26"/>
              </w:rPr>
              <w:t>B</w:t>
            </w:r>
            <w:r w:rsidRPr="00AD0292">
              <w:rPr>
                <w:rFonts w:hint="eastAsia"/>
                <w:sz w:val="26"/>
                <w:szCs w:val="26"/>
              </w:rPr>
              <w:t>DH50462 B2-4]</w:t>
            </w:r>
            <w:r w:rsidRPr="00AD0292">
              <w:rPr>
                <w:rFonts w:hint="eastAsia"/>
                <w:sz w:val="26"/>
                <w:szCs w:val="26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C5838" w14:textId="77777777" w:rsidR="00F4299B" w:rsidRPr="00AD0292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AD0292">
              <w:rPr>
                <w:rFonts w:hint="eastAsia"/>
                <w:sz w:val="26"/>
                <w:szCs w:val="26"/>
              </w:rPr>
              <w:t xml:space="preserve">2.2.2 </w:t>
            </w:r>
            <w:r w:rsidRPr="00AD0292">
              <w:rPr>
                <w:rFonts w:hint="eastAsia"/>
                <w:sz w:val="26"/>
                <w:szCs w:val="26"/>
              </w:rPr>
              <w:t>規格</w:t>
            </w:r>
          </w:p>
          <w:p w14:paraId="4EDBBCDC" w14:textId="7A14FEAC" w:rsidR="00F4299B" w:rsidRPr="0056601A" w:rsidRDefault="00F4299B" w:rsidP="00F26BAB">
            <w:pPr>
              <w:autoSpaceDE w:val="0"/>
              <w:ind w:left="361" w:hangingChars="139" w:hanging="361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proofErr w:type="gramStart"/>
            <w:r w:rsidRPr="00AD0292">
              <w:rPr>
                <w:rFonts w:hint="eastAsia"/>
                <w:sz w:val="26"/>
                <w:szCs w:val="26"/>
              </w:rPr>
              <w:t>直管式</w:t>
            </w:r>
            <w:proofErr w:type="gramEnd"/>
            <w:r w:rsidRPr="00AD0292">
              <w:rPr>
                <w:rFonts w:hint="eastAsia"/>
                <w:sz w:val="26"/>
                <w:szCs w:val="26"/>
              </w:rPr>
              <w:t>連接井接頭型式</w:t>
            </w:r>
            <w:proofErr w:type="gramStart"/>
            <w:r w:rsidRPr="00AD0292">
              <w:rPr>
                <w:rFonts w:hint="eastAsia"/>
                <w:sz w:val="26"/>
                <w:szCs w:val="26"/>
              </w:rPr>
              <w:t>採用</w:t>
            </w:r>
            <w:r w:rsidRPr="00AD0292">
              <w:rPr>
                <w:rFonts w:hint="eastAsia"/>
                <w:b/>
                <w:sz w:val="26"/>
                <w:szCs w:val="26"/>
                <w:u w:val="single"/>
              </w:rPr>
              <w:t>活套</w:t>
            </w:r>
            <w:r w:rsidRPr="00AD0292">
              <w:rPr>
                <w:rFonts w:hint="eastAsia"/>
                <w:sz w:val="26"/>
                <w:szCs w:val="26"/>
              </w:rPr>
              <w:t>接頭</w:t>
            </w:r>
            <w:proofErr w:type="gramEnd"/>
            <w:r w:rsidRPr="00AD0292">
              <w:rPr>
                <w:rFonts w:hint="eastAsia"/>
                <w:sz w:val="26"/>
                <w:szCs w:val="26"/>
              </w:rPr>
              <w:t>。</w:t>
            </w:r>
            <w:r w:rsidRPr="00AD0292">
              <w:rPr>
                <w:rFonts w:hint="eastAsia"/>
                <w:b/>
                <w:sz w:val="26"/>
                <w:szCs w:val="26"/>
                <w:u w:val="single"/>
              </w:rPr>
              <w:t>活套</w:t>
            </w:r>
            <w:r w:rsidRPr="00AD0292">
              <w:rPr>
                <w:rFonts w:hint="eastAsia"/>
                <w:sz w:val="26"/>
                <w:szCs w:val="26"/>
              </w:rPr>
              <w:t>接頭使用之橡膠圈，其形狀與尺度應配合接頭之設計，使安裝後確保不漏水，其材質須符合</w:t>
            </w:r>
            <w:r w:rsidRPr="00AD0292">
              <w:rPr>
                <w:rFonts w:hint="eastAsia"/>
                <w:sz w:val="26"/>
                <w:szCs w:val="26"/>
              </w:rPr>
              <w:t xml:space="preserve"> CNS 3550 K4024 [</w:t>
            </w:r>
            <w:r w:rsidR="00630C74" w:rsidRPr="001C02F5">
              <w:rPr>
                <w:rFonts w:hint="eastAsia"/>
                <w:sz w:val="26"/>
                <w:szCs w:val="26"/>
              </w:rPr>
              <w:t>B</w:t>
            </w:r>
            <w:bookmarkStart w:id="0" w:name="_GoBack"/>
            <w:bookmarkEnd w:id="0"/>
            <w:r w:rsidRPr="00AD0292">
              <w:rPr>
                <w:rFonts w:hint="eastAsia"/>
                <w:sz w:val="26"/>
                <w:szCs w:val="26"/>
              </w:rPr>
              <w:t>DH50462 B2-4]</w:t>
            </w:r>
            <w:r w:rsidRPr="00AD0292">
              <w:rPr>
                <w:rFonts w:hint="eastAsia"/>
                <w:sz w:val="26"/>
                <w:szCs w:val="26"/>
              </w:rPr>
              <w:t>之規定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A18B" w14:textId="77777777" w:rsidR="00D6227E" w:rsidRDefault="00D6227E" w:rsidP="00D6227E">
            <w:pPr>
              <w:autoSpaceDE w:val="0"/>
              <w:ind w:left="1" w:firstLine="2"/>
              <w:jc w:val="both"/>
              <w:rPr>
                <w:sz w:val="26"/>
                <w:szCs w:val="26"/>
              </w:rPr>
            </w:pPr>
          </w:p>
          <w:p w14:paraId="347F378A" w14:textId="257B9190" w:rsidR="00F4299B" w:rsidRDefault="00F4299B" w:rsidP="00D6227E">
            <w:pPr>
              <w:autoSpaceDE w:val="0"/>
              <w:ind w:left="1" w:firstLine="2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直管式</w:t>
            </w:r>
            <w:proofErr w:type="gramEnd"/>
            <w:r>
              <w:rPr>
                <w:sz w:val="26"/>
                <w:szCs w:val="26"/>
              </w:rPr>
              <w:t>連接井不僅有</w:t>
            </w:r>
            <w:proofErr w:type="gramStart"/>
            <w:r>
              <w:rPr>
                <w:sz w:val="26"/>
                <w:szCs w:val="26"/>
              </w:rPr>
              <w:t>活套式</w:t>
            </w:r>
            <w:proofErr w:type="gramEnd"/>
            <w:r>
              <w:rPr>
                <w:sz w:val="26"/>
                <w:szCs w:val="26"/>
              </w:rPr>
              <w:t>，</w:t>
            </w:r>
            <w:proofErr w:type="gramStart"/>
            <w:r>
              <w:rPr>
                <w:sz w:val="26"/>
                <w:szCs w:val="26"/>
              </w:rPr>
              <w:t>也有膠合</w:t>
            </w:r>
            <w:proofErr w:type="gramEnd"/>
            <w:r>
              <w:rPr>
                <w:sz w:val="26"/>
                <w:szCs w:val="26"/>
              </w:rPr>
              <w:t>式接頭，故補充說明</w:t>
            </w:r>
            <w:r w:rsidR="00D6227E" w:rsidRPr="00D6227E">
              <w:rPr>
                <w:rFonts w:hint="eastAsia"/>
                <w:sz w:val="26"/>
                <w:szCs w:val="26"/>
              </w:rPr>
              <w:t>，</w:t>
            </w:r>
            <w:proofErr w:type="gramStart"/>
            <w:r w:rsidR="00D6227E" w:rsidRPr="00D6227E">
              <w:rPr>
                <w:rFonts w:hint="eastAsia"/>
                <w:sz w:val="26"/>
                <w:szCs w:val="26"/>
              </w:rPr>
              <w:t>爰</w:t>
            </w:r>
            <w:proofErr w:type="gramEnd"/>
            <w:r w:rsidR="00D6227E" w:rsidRPr="00D6227E">
              <w:rPr>
                <w:rFonts w:hint="eastAsia"/>
                <w:sz w:val="26"/>
                <w:szCs w:val="26"/>
              </w:rPr>
              <w:t>修正相關文字</w:t>
            </w:r>
            <w:r>
              <w:rPr>
                <w:sz w:val="26"/>
                <w:szCs w:val="26"/>
              </w:rPr>
              <w:t>。</w:t>
            </w:r>
          </w:p>
          <w:p w14:paraId="5EE93104" w14:textId="325E3FBC" w:rsidR="00F4299B" w:rsidRPr="00F4299B" w:rsidRDefault="00F4299B" w:rsidP="001C02F5">
            <w:pPr>
              <w:autoSpaceDE w:val="0"/>
              <w:ind w:left="216" w:hangingChars="83" w:hanging="216"/>
              <w:jc w:val="both"/>
              <w:rPr>
                <w:sz w:val="26"/>
                <w:szCs w:val="26"/>
              </w:rPr>
            </w:pPr>
          </w:p>
        </w:tc>
      </w:tr>
      <w:tr w:rsidR="00F4299B" w:rsidRPr="0056601A" w14:paraId="5798DC75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19C3" w14:textId="77777777" w:rsidR="00F4299B" w:rsidRPr="0056601A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2.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56601A">
              <w:rPr>
                <w:sz w:val="26"/>
                <w:szCs w:val="26"/>
              </w:rPr>
              <w:t>.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56601A">
              <w:rPr>
                <w:sz w:val="26"/>
                <w:szCs w:val="26"/>
              </w:rPr>
              <w:t>檢驗</w:t>
            </w:r>
          </w:p>
          <w:p w14:paraId="627A24D4" w14:textId="77777777" w:rsidR="00F4299B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proofErr w:type="gramStart"/>
            <w:r>
              <w:rPr>
                <w:rFonts w:hint="eastAsia"/>
                <w:sz w:val="26"/>
                <w:szCs w:val="26"/>
              </w:rPr>
              <w:t>直管式</w:t>
            </w:r>
            <w:proofErr w:type="gramEnd"/>
            <w:r>
              <w:rPr>
                <w:rFonts w:hint="eastAsia"/>
                <w:sz w:val="26"/>
                <w:szCs w:val="26"/>
              </w:rPr>
              <w:t>連接井檢驗</w:t>
            </w:r>
          </w:p>
          <w:p w14:paraId="02E3D4CD" w14:textId="77777777" w:rsidR="00F4299B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直管式連接井底座應依所採用不同材質分別進行下列檢驗：</w:t>
            </w:r>
          </w:p>
          <w:p w14:paraId="796772A5" w14:textId="108EDDAC" w:rsidR="00F4299B" w:rsidRPr="00287C01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. </w:t>
            </w:r>
            <w:r w:rsidRPr="00287C01">
              <w:rPr>
                <w:rFonts w:hint="eastAsia"/>
                <w:sz w:val="26"/>
                <w:szCs w:val="26"/>
              </w:rPr>
              <w:t>硬質聚氯乙烯塑膠</w:t>
            </w:r>
            <w:r w:rsidRPr="00287C01">
              <w:rPr>
                <w:rFonts w:hint="eastAsia"/>
                <w:sz w:val="26"/>
                <w:szCs w:val="26"/>
              </w:rPr>
              <w:t>(PVC)</w:t>
            </w:r>
            <w:r w:rsidRPr="00287C01">
              <w:rPr>
                <w:rFonts w:hint="eastAsia"/>
                <w:sz w:val="26"/>
                <w:szCs w:val="26"/>
              </w:rPr>
              <w:t>製之底座參採</w:t>
            </w:r>
            <w:r w:rsidRPr="00287C01">
              <w:rPr>
                <w:rFonts w:hint="eastAsia"/>
                <w:sz w:val="26"/>
                <w:szCs w:val="26"/>
              </w:rPr>
              <w:t>[CNS 1298/TSS 00024]</w:t>
            </w:r>
            <w:r w:rsidRPr="00287C01">
              <w:rPr>
                <w:rFonts w:hint="eastAsia"/>
                <w:sz w:val="26"/>
                <w:szCs w:val="26"/>
              </w:rPr>
              <w:t>進行拉伸試驗、浸漬試驗、衛氏軟化溫度試驗、灰分試驗、荷重試驗、接合狀態水密性試驗，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並應依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CNS 15138-1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進行塑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lastRenderedPageBreak/>
              <w:t>化劑檢驗：鄰苯二甲酸酯類塑化劑試驗法不得檢出塑化劑，包含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DEHP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DINP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DNOP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DIDP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BBP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DBP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等六項；重金屬鉛檢測及標準應符合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CNS 4053-1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60A4D" w14:textId="77777777" w:rsidR="00F4299B" w:rsidRPr="0056601A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lastRenderedPageBreak/>
              <w:t>2.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56601A">
              <w:rPr>
                <w:sz w:val="26"/>
                <w:szCs w:val="26"/>
              </w:rPr>
              <w:t>.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56601A">
              <w:rPr>
                <w:sz w:val="26"/>
                <w:szCs w:val="26"/>
              </w:rPr>
              <w:t>檢驗</w:t>
            </w:r>
          </w:p>
          <w:p w14:paraId="4CE5D4CF" w14:textId="77777777" w:rsidR="00F4299B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proofErr w:type="gramStart"/>
            <w:r>
              <w:rPr>
                <w:rFonts w:hint="eastAsia"/>
                <w:sz w:val="26"/>
                <w:szCs w:val="26"/>
              </w:rPr>
              <w:t>直管式</w:t>
            </w:r>
            <w:proofErr w:type="gramEnd"/>
            <w:r>
              <w:rPr>
                <w:rFonts w:hint="eastAsia"/>
                <w:sz w:val="26"/>
                <w:szCs w:val="26"/>
              </w:rPr>
              <w:t>連接井檢驗</w:t>
            </w:r>
          </w:p>
          <w:p w14:paraId="2821E2D1" w14:textId="77777777" w:rsidR="00F4299B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直管式連接井底座應依所採用不同材質分別進行下列檢驗：</w:t>
            </w:r>
          </w:p>
          <w:p w14:paraId="370728B2" w14:textId="03ABB707" w:rsidR="00F4299B" w:rsidRPr="0056601A" w:rsidRDefault="00F4299B" w:rsidP="00F4299B">
            <w:pPr>
              <w:autoSpaceDE w:val="0"/>
              <w:ind w:left="456" w:firstLine="1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. </w:t>
            </w:r>
            <w:r w:rsidRPr="00287C01">
              <w:rPr>
                <w:rFonts w:hint="eastAsia"/>
                <w:sz w:val="26"/>
                <w:szCs w:val="26"/>
              </w:rPr>
              <w:t>硬質聚氯乙烯塑膠</w:t>
            </w:r>
            <w:r w:rsidRPr="00287C01">
              <w:rPr>
                <w:rFonts w:hint="eastAsia"/>
                <w:sz w:val="26"/>
                <w:szCs w:val="26"/>
              </w:rPr>
              <w:t>(PVC)</w:t>
            </w:r>
            <w:r w:rsidRPr="00287C01">
              <w:rPr>
                <w:rFonts w:hint="eastAsia"/>
                <w:sz w:val="26"/>
                <w:szCs w:val="26"/>
              </w:rPr>
              <w:t>製之底座參採</w:t>
            </w:r>
            <w:r w:rsidRPr="00287C01">
              <w:rPr>
                <w:rFonts w:hint="eastAsia"/>
                <w:sz w:val="26"/>
                <w:szCs w:val="26"/>
              </w:rPr>
              <w:t>[CNS 1298/TSS 00024]</w:t>
            </w:r>
            <w:r w:rsidRPr="00287C01">
              <w:rPr>
                <w:rFonts w:hint="eastAsia"/>
                <w:sz w:val="26"/>
                <w:szCs w:val="26"/>
              </w:rPr>
              <w:t>進行拉伸試驗、浸漬</w:t>
            </w:r>
            <w:r>
              <w:rPr>
                <w:rFonts w:hint="eastAsia"/>
                <w:sz w:val="26"/>
                <w:szCs w:val="26"/>
              </w:rPr>
              <w:t>試驗、衛氏軟化溫度試驗、灰分試驗、荷重試驗、接合狀態水密性試驗。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8A30" w14:textId="5C87B570" w:rsidR="00F4299B" w:rsidRPr="0056601A" w:rsidRDefault="00F4299B" w:rsidP="00F4299B">
            <w:pPr>
              <w:pStyle w:val="a7"/>
              <w:numPr>
                <w:ilvl w:val="0"/>
                <w:numId w:val="6"/>
              </w:numPr>
              <w:autoSpaceDE w:val="0"/>
              <w:ind w:left="27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新增塑化劑試驗</w:t>
            </w:r>
            <w:r w:rsidRPr="0056601A">
              <w:rPr>
                <w:sz w:val="26"/>
                <w:szCs w:val="26"/>
              </w:rPr>
              <w:t>CNS 15138-1</w:t>
            </w:r>
            <w:r w:rsidRPr="0056601A">
              <w:rPr>
                <w:sz w:val="26"/>
                <w:szCs w:val="26"/>
              </w:rPr>
              <w:t>塑膠製品</w:t>
            </w:r>
            <w:proofErr w:type="gramStart"/>
            <w:r w:rsidRPr="0056601A">
              <w:rPr>
                <w:sz w:val="26"/>
                <w:szCs w:val="26"/>
              </w:rPr>
              <w:t>中鄰苯</w:t>
            </w:r>
            <w:proofErr w:type="gramEnd"/>
            <w:r w:rsidRPr="0056601A">
              <w:rPr>
                <w:sz w:val="26"/>
                <w:szCs w:val="26"/>
              </w:rPr>
              <w:t>二甲</w:t>
            </w:r>
            <w:proofErr w:type="gramStart"/>
            <w:r w:rsidRPr="0056601A">
              <w:rPr>
                <w:sz w:val="26"/>
                <w:szCs w:val="26"/>
              </w:rPr>
              <w:t>酸酯類</w:t>
            </w:r>
            <w:proofErr w:type="gramEnd"/>
            <w:r w:rsidRPr="0056601A">
              <w:rPr>
                <w:sz w:val="26"/>
                <w:szCs w:val="26"/>
              </w:rPr>
              <w:t>塑化劑試驗法，明確</w:t>
            </w:r>
            <w:r w:rsidR="007F5B02">
              <w:rPr>
                <w:sz w:val="26"/>
                <w:szCs w:val="26"/>
              </w:rPr>
              <w:t>標</w:t>
            </w:r>
            <w:r w:rsidRPr="0056601A">
              <w:rPr>
                <w:sz w:val="26"/>
                <w:szCs w:val="26"/>
              </w:rPr>
              <w:t>示應依何方法進行檢驗，避免爭議。</w:t>
            </w:r>
          </w:p>
          <w:p w14:paraId="1A8E13C3" w14:textId="77BC693B" w:rsidR="00F4299B" w:rsidRPr="0056601A" w:rsidRDefault="00F4299B" w:rsidP="00BD7E00">
            <w:pPr>
              <w:pStyle w:val="a7"/>
              <w:numPr>
                <w:ilvl w:val="0"/>
                <w:numId w:val="6"/>
              </w:numPr>
              <w:autoSpaceDE w:val="0"/>
              <w:ind w:left="270"/>
              <w:jc w:val="both"/>
              <w:rPr>
                <w:sz w:val="26"/>
                <w:szCs w:val="26"/>
              </w:rPr>
            </w:pPr>
            <w:proofErr w:type="gramStart"/>
            <w:r w:rsidRPr="0056601A">
              <w:rPr>
                <w:rFonts w:ascii="標楷體" w:hAnsi="標楷體"/>
                <w:sz w:val="26"/>
                <w:szCs w:val="26"/>
              </w:rPr>
              <w:t>鉛對人體</w:t>
            </w:r>
            <w:proofErr w:type="gramEnd"/>
            <w:r w:rsidRPr="0056601A">
              <w:rPr>
                <w:rFonts w:ascii="標楷體" w:hAnsi="標楷體"/>
                <w:sz w:val="26"/>
                <w:szCs w:val="26"/>
              </w:rPr>
              <w:t>與環境具高度危害性的管制物質，長期暴露</w:t>
            </w:r>
            <w:proofErr w:type="gramStart"/>
            <w:r w:rsidRPr="0056601A">
              <w:rPr>
                <w:rFonts w:ascii="標楷體" w:hAnsi="標楷體"/>
                <w:sz w:val="26"/>
                <w:szCs w:val="26"/>
              </w:rPr>
              <w:t>恐</w:t>
            </w:r>
            <w:proofErr w:type="gramEnd"/>
            <w:r w:rsidRPr="0056601A">
              <w:rPr>
                <w:rFonts w:ascii="標楷體" w:hAnsi="標楷體"/>
                <w:sz w:val="26"/>
                <w:szCs w:val="26"/>
              </w:rPr>
              <w:t>導致健康風險及生態破壞。</w:t>
            </w:r>
            <w:r w:rsidRPr="0056601A">
              <w:rPr>
                <w:sz w:val="26"/>
                <w:szCs w:val="26"/>
              </w:rPr>
              <w:t>新增</w:t>
            </w:r>
            <w:r w:rsidR="007F5B02">
              <w:rPr>
                <w:sz w:val="26"/>
                <w:szCs w:val="26"/>
              </w:rPr>
              <w:t>另件</w:t>
            </w:r>
            <w:r w:rsidRPr="0056601A">
              <w:rPr>
                <w:sz w:val="26"/>
                <w:szCs w:val="26"/>
              </w:rPr>
              <w:t>重金屬鉛相關檢驗及標準。</w:t>
            </w:r>
          </w:p>
        </w:tc>
      </w:tr>
      <w:tr w:rsidR="00F4299B" w:rsidRPr="0056601A" w14:paraId="2C6F94E7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DCEB" w14:textId="77777777" w:rsidR="00F4299B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 xml:space="preserve">B. </w:t>
            </w:r>
            <w:r w:rsidRPr="002B7CFA">
              <w:rPr>
                <w:rFonts w:hAnsi="標楷體" w:hint="eastAsia"/>
                <w:sz w:val="26"/>
                <w:szCs w:val="26"/>
              </w:rPr>
              <w:t>直管式連接井井蓋應依所採用不同材質分別進行下列檢驗：</w:t>
            </w:r>
          </w:p>
          <w:p w14:paraId="74650DD7" w14:textId="38D3D4D6" w:rsidR="00F4299B" w:rsidRPr="00287C01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. </w:t>
            </w:r>
            <w:r w:rsidRPr="002B7CFA">
              <w:rPr>
                <w:rFonts w:hAnsi="標楷體" w:hint="eastAsia"/>
                <w:sz w:val="26"/>
                <w:szCs w:val="26"/>
              </w:rPr>
              <w:t>硬質聚氯乙烯塑膠</w:t>
            </w:r>
            <w:r w:rsidRPr="002B7CFA">
              <w:rPr>
                <w:rFonts w:hAnsi="標楷體" w:hint="eastAsia"/>
                <w:sz w:val="26"/>
                <w:szCs w:val="26"/>
              </w:rPr>
              <w:t>(PVC)</w:t>
            </w:r>
            <w:r w:rsidRPr="002B7CFA">
              <w:rPr>
                <w:rFonts w:hAnsi="標楷體" w:hint="eastAsia"/>
                <w:sz w:val="26"/>
                <w:szCs w:val="26"/>
              </w:rPr>
              <w:t>製之井蓋參採</w:t>
            </w:r>
            <w:r w:rsidRPr="002B7CFA">
              <w:rPr>
                <w:rFonts w:hAnsi="標楷體" w:hint="eastAsia"/>
                <w:sz w:val="26"/>
                <w:szCs w:val="26"/>
              </w:rPr>
              <w:t>[</w:t>
            </w:r>
            <w:r w:rsidRPr="002B7CFA">
              <w:rPr>
                <w:rFonts w:hAnsi="新細明體" w:hint="eastAsia"/>
                <w:sz w:val="26"/>
                <w:szCs w:val="26"/>
              </w:rPr>
              <w:t>CNS 1298/</w:t>
            </w:r>
            <w:r w:rsidRPr="002B7CFA">
              <w:rPr>
                <w:rFonts w:hAnsi="標楷體" w:hint="eastAsia"/>
                <w:sz w:val="26"/>
                <w:szCs w:val="26"/>
              </w:rPr>
              <w:t>TSS 00024]</w:t>
            </w:r>
            <w:r w:rsidRPr="002B7CFA">
              <w:rPr>
                <w:rFonts w:hAnsi="標楷體" w:hint="eastAsia"/>
                <w:sz w:val="26"/>
                <w:szCs w:val="26"/>
              </w:rPr>
              <w:t>進行拉伸試驗、</w:t>
            </w:r>
            <w:r>
              <w:rPr>
                <w:rFonts w:hAnsi="標楷體" w:hint="eastAsia"/>
                <w:sz w:val="26"/>
                <w:szCs w:val="26"/>
              </w:rPr>
              <w:t>浸漬試驗、衛氏軟化溫度試驗、灰分試驗、荷重試驗、井蓋水密性試驗</w:t>
            </w:r>
            <w:r w:rsidRPr="00287C01">
              <w:rPr>
                <w:rFonts w:hint="eastAsia"/>
                <w:sz w:val="26"/>
                <w:szCs w:val="26"/>
              </w:rPr>
              <w:t>，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並應依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CNS 15138-1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進行塑化劑檢驗：鄰苯二甲酸酯類塑化劑試驗法不得檢出塑化劑，包含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DEHP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DINP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DNOP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DIDP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>BBP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DBP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等六項；重金屬鉛檢測及標準應符合</w:t>
            </w:r>
            <w:r w:rsidRPr="00190713">
              <w:rPr>
                <w:b/>
                <w:color w:val="FF0000"/>
                <w:sz w:val="26"/>
                <w:szCs w:val="26"/>
                <w:u w:val="single"/>
              </w:rPr>
              <w:t xml:space="preserve"> CNS 4053-1 </w:t>
            </w:r>
            <w:r w:rsidRPr="00190713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F1346F" w14:textId="77777777" w:rsidR="00F4299B" w:rsidRDefault="00F4299B" w:rsidP="00F4299B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 xml:space="preserve">B. </w:t>
            </w:r>
            <w:r w:rsidRPr="002B7CFA">
              <w:rPr>
                <w:rFonts w:hAnsi="標楷體" w:hint="eastAsia"/>
                <w:sz w:val="26"/>
                <w:szCs w:val="26"/>
              </w:rPr>
              <w:t>直管式連接井井蓋應依所採用不同材質分別進行下列檢驗：</w:t>
            </w:r>
          </w:p>
          <w:p w14:paraId="4B753FCB" w14:textId="6B2AB466" w:rsidR="00F4299B" w:rsidRPr="00287C01" w:rsidRDefault="00F4299B" w:rsidP="00F4299B">
            <w:pPr>
              <w:autoSpaceDE w:val="0"/>
              <w:ind w:left="317" w:hangingChars="122" w:hanging="317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. </w:t>
            </w:r>
            <w:r w:rsidRPr="002B7CFA">
              <w:rPr>
                <w:rFonts w:hAnsi="標楷體" w:hint="eastAsia"/>
                <w:sz w:val="26"/>
                <w:szCs w:val="26"/>
              </w:rPr>
              <w:t>硬質聚氯乙烯塑膠</w:t>
            </w:r>
            <w:r w:rsidRPr="002B7CFA">
              <w:rPr>
                <w:rFonts w:hAnsi="標楷體" w:hint="eastAsia"/>
                <w:sz w:val="26"/>
                <w:szCs w:val="26"/>
              </w:rPr>
              <w:t>(PVC)</w:t>
            </w:r>
            <w:r w:rsidRPr="002B7CFA">
              <w:rPr>
                <w:rFonts w:hAnsi="標楷體" w:hint="eastAsia"/>
                <w:sz w:val="26"/>
                <w:szCs w:val="26"/>
              </w:rPr>
              <w:t>製之井蓋參採</w:t>
            </w:r>
            <w:r w:rsidRPr="002B7CFA">
              <w:rPr>
                <w:rFonts w:hAnsi="標楷體" w:hint="eastAsia"/>
                <w:sz w:val="26"/>
                <w:szCs w:val="26"/>
              </w:rPr>
              <w:t>[</w:t>
            </w:r>
            <w:r w:rsidRPr="002B7CFA">
              <w:rPr>
                <w:rFonts w:hAnsi="新細明體" w:hint="eastAsia"/>
                <w:sz w:val="26"/>
                <w:szCs w:val="26"/>
              </w:rPr>
              <w:t>CNS 1298/</w:t>
            </w:r>
            <w:r w:rsidRPr="002B7CFA">
              <w:rPr>
                <w:rFonts w:hAnsi="標楷體" w:hint="eastAsia"/>
                <w:sz w:val="26"/>
                <w:szCs w:val="26"/>
              </w:rPr>
              <w:t>TSS 00024]</w:t>
            </w:r>
            <w:r w:rsidRPr="002B7CFA">
              <w:rPr>
                <w:rFonts w:hAnsi="標楷體" w:hint="eastAsia"/>
                <w:sz w:val="26"/>
                <w:szCs w:val="26"/>
              </w:rPr>
              <w:t>進行拉伸試驗、</w:t>
            </w:r>
            <w:r>
              <w:rPr>
                <w:rFonts w:hAnsi="標楷體" w:hint="eastAsia"/>
                <w:sz w:val="26"/>
                <w:szCs w:val="26"/>
              </w:rPr>
              <w:t>浸漬試驗、衛氏軟化溫度試驗、灰分試驗、荷重試驗、井蓋水密性試驗。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61A0" w14:textId="330198DB" w:rsidR="00F4299B" w:rsidRDefault="00F4299B" w:rsidP="00F4299B">
            <w:pPr>
              <w:pStyle w:val="a7"/>
              <w:numPr>
                <w:ilvl w:val="0"/>
                <w:numId w:val="9"/>
              </w:numPr>
              <w:autoSpaceDE w:val="0"/>
              <w:ind w:left="217" w:hanging="283"/>
              <w:jc w:val="both"/>
              <w:rPr>
                <w:sz w:val="26"/>
                <w:szCs w:val="26"/>
              </w:rPr>
            </w:pPr>
            <w:r w:rsidRPr="00287C01">
              <w:rPr>
                <w:sz w:val="26"/>
                <w:szCs w:val="26"/>
              </w:rPr>
              <w:t>新增塑化劑試驗</w:t>
            </w:r>
            <w:r w:rsidRPr="00287C01">
              <w:rPr>
                <w:sz w:val="26"/>
                <w:szCs w:val="26"/>
              </w:rPr>
              <w:t>CNS 15138-1</w:t>
            </w:r>
            <w:r w:rsidRPr="00287C01">
              <w:rPr>
                <w:sz w:val="26"/>
                <w:szCs w:val="26"/>
              </w:rPr>
              <w:t>塑膠製品</w:t>
            </w:r>
            <w:proofErr w:type="gramStart"/>
            <w:r w:rsidRPr="00287C01">
              <w:rPr>
                <w:sz w:val="26"/>
                <w:szCs w:val="26"/>
              </w:rPr>
              <w:t>中鄰苯</w:t>
            </w:r>
            <w:proofErr w:type="gramEnd"/>
            <w:r w:rsidRPr="00287C01">
              <w:rPr>
                <w:sz w:val="26"/>
                <w:szCs w:val="26"/>
              </w:rPr>
              <w:t>二甲</w:t>
            </w:r>
            <w:proofErr w:type="gramStart"/>
            <w:r w:rsidRPr="00287C01">
              <w:rPr>
                <w:sz w:val="26"/>
                <w:szCs w:val="26"/>
              </w:rPr>
              <w:t>酸酯類</w:t>
            </w:r>
            <w:proofErr w:type="gramEnd"/>
            <w:r w:rsidRPr="00287C01">
              <w:rPr>
                <w:sz w:val="26"/>
                <w:szCs w:val="26"/>
              </w:rPr>
              <w:t>塑化劑試驗法，明確</w:t>
            </w:r>
            <w:r w:rsidR="007F5B02">
              <w:rPr>
                <w:sz w:val="26"/>
                <w:szCs w:val="26"/>
              </w:rPr>
              <w:t>標</w:t>
            </w:r>
            <w:r w:rsidRPr="00287C01">
              <w:rPr>
                <w:sz w:val="26"/>
                <w:szCs w:val="26"/>
              </w:rPr>
              <w:t>示應依何方法進行檢驗，避免爭議。</w:t>
            </w:r>
          </w:p>
          <w:p w14:paraId="377F5F16" w14:textId="24CB72E7" w:rsidR="00F4299B" w:rsidRPr="00190713" w:rsidRDefault="00F4299B" w:rsidP="00BD7E00">
            <w:pPr>
              <w:pStyle w:val="a7"/>
              <w:numPr>
                <w:ilvl w:val="0"/>
                <w:numId w:val="9"/>
              </w:numPr>
              <w:autoSpaceDE w:val="0"/>
              <w:ind w:left="217" w:hanging="283"/>
              <w:jc w:val="both"/>
              <w:rPr>
                <w:sz w:val="26"/>
                <w:szCs w:val="26"/>
              </w:rPr>
            </w:pPr>
            <w:r w:rsidRPr="00190713">
              <w:rPr>
                <w:sz w:val="26"/>
                <w:szCs w:val="26"/>
              </w:rPr>
              <w:t>鉛對人體與環境具高度危害性的管制物質，長期暴露恐導致健康風險及生態破壞。</w:t>
            </w:r>
            <w:proofErr w:type="gramStart"/>
            <w:r w:rsidRPr="00190713">
              <w:rPr>
                <w:sz w:val="26"/>
                <w:szCs w:val="26"/>
              </w:rPr>
              <w:t>新增管身重金屬</w:t>
            </w:r>
            <w:proofErr w:type="gramEnd"/>
            <w:r w:rsidRPr="00190713">
              <w:rPr>
                <w:sz w:val="26"/>
                <w:szCs w:val="26"/>
              </w:rPr>
              <w:t>鉛相關檢驗及標準。</w:t>
            </w:r>
          </w:p>
        </w:tc>
      </w:tr>
      <w:tr w:rsidR="00F4299B" w:rsidRPr="0056601A" w14:paraId="52316188" w14:textId="77777777" w:rsidTr="00E90D75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A83A" w14:textId="58477830" w:rsidR="00F4299B" w:rsidRPr="0056601A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98B91" w14:textId="743CB70E" w:rsidR="00F4299B" w:rsidRPr="0056601A" w:rsidRDefault="00F4299B" w:rsidP="00F4299B">
            <w:pPr>
              <w:autoSpaceDE w:val="0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12FE" w14:textId="0E1FC7B2" w:rsidR="00F4299B" w:rsidRPr="001C02F5" w:rsidRDefault="00F4299B" w:rsidP="001C02F5">
            <w:pPr>
              <w:autoSpaceDE w:val="0"/>
              <w:jc w:val="both"/>
              <w:rPr>
                <w:sz w:val="26"/>
                <w:szCs w:val="26"/>
              </w:rPr>
            </w:pPr>
          </w:p>
        </w:tc>
      </w:tr>
    </w:tbl>
    <w:p w14:paraId="4FB02773" w14:textId="77777777" w:rsidR="00A25E2E" w:rsidRPr="0056601A" w:rsidRDefault="00A25E2E">
      <w:pPr>
        <w:rPr>
          <w:sz w:val="26"/>
          <w:szCs w:val="26"/>
        </w:rPr>
      </w:pPr>
    </w:p>
    <w:sectPr w:rsidR="00A25E2E" w:rsidRPr="0056601A">
      <w:footerReference w:type="default" r:id="rId7"/>
      <w:pgSz w:w="16838" w:h="11906" w:orient="landscape"/>
      <w:pgMar w:top="720" w:right="720" w:bottom="720" w:left="720" w:header="851" w:footer="680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8933F" w14:textId="77777777" w:rsidR="00815334" w:rsidRDefault="00815334">
      <w:r>
        <w:separator/>
      </w:r>
    </w:p>
  </w:endnote>
  <w:endnote w:type="continuationSeparator" w:id="0">
    <w:p w14:paraId="255FB7C7" w14:textId="77777777" w:rsidR="00815334" w:rsidRDefault="0081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v.">
    <w:altName w:val="標楷體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024A1" w14:textId="53E84827" w:rsidR="00D27BCB" w:rsidRDefault="0056601A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30C74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010F" w14:textId="77777777" w:rsidR="00815334" w:rsidRDefault="00815334">
      <w:r>
        <w:rPr>
          <w:color w:val="000000"/>
        </w:rPr>
        <w:separator/>
      </w:r>
    </w:p>
  </w:footnote>
  <w:footnote w:type="continuationSeparator" w:id="0">
    <w:p w14:paraId="0DD8F000" w14:textId="77777777" w:rsidR="00815334" w:rsidRDefault="0081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F72C4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973B9B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385C29"/>
    <w:multiLevelType w:val="multilevel"/>
    <w:tmpl w:val="48D69332"/>
    <w:lvl w:ilvl="0">
      <w:start w:val="1"/>
      <w:numFmt w:val="decimal"/>
      <w:lvlText w:val="%1."/>
      <w:lvlJc w:val="left"/>
      <w:pPr>
        <w:ind w:left="1339" w:hanging="360"/>
      </w:pPr>
      <w:rPr>
        <w:rFonts w:hint="eastAsia"/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3B95049E"/>
    <w:multiLevelType w:val="multilevel"/>
    <w:tmpl w:val="A8EE479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4" w15:restartNumberingAfterBreak="0">
    <w:nsid w:val="41CA2E7A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18B125C"/>
    <w:multiLevelType w:val="multilevel"/>
    <w:tmpl w:val="040C8D38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1D11C2"/>
    <w:multiLevelType w:val="multilevel"/>
    <w:tmpl w:val="E42AADC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7" w15:restartNumberingAfterBreak="0">
    <w:nsid w:val="76D06A22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052AB1"/>
    <w:multiLevelType w:val="multilevel"/>
    <w:tmpl w:val="EDB84DA8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2E"/>
    <w:rsid w:val="00050EBD"/>
    <w:rsid w:val="0005295B"/>
    <w:rsid w:val="00190713"/>
    <w:rsid w:val="001C02F5"/>
    <w:rsid w:val="001D0835"/>
    <w:rsid w:val="00287C01"/>
    <w:rsid w:val="002A28D1"/>
    <w:rsid w:val="00333EDD"/>
    <w:rsid w:val="004346A6"/>
    <w:rsid w:val="004C172A"/>
    <w:rsid w:val="0056601A"/>
    <w:rsid w:val="00630C74"/>
    <w:rsid w:val="006D0AA4"/>
    <w:rsid w:val="006D794C"/>
    <w:rsid w:val="00741C67"/>
    <w:rsid w:val="00745053"/>
    <w:rsid w:val="007F5B02"/>
    <w:rsid w:val="007F73F7"/>
    <w:rsid w:val="00815334"/>
    <w:rsid w:val="0084625A"/>
    <w:rsid w:val="00882F15"/>
    <w:rsid w:val="00924076"/>
    <w:rsid w:val="00925090"/>
    <w:rsid w:val="00936F2F"/>
    <w:rsid w:val="00982466"/>
    <w:rsid w:val="009C0399"/>
    <w:rsid w:val="00A25E2E"/>
    <w:rsid w:val="00AD0292"/>
    <w:rsid w:val="00BD7E00"/>
    <w:rsid w:val="00BE1A1D"/>
    <w:rsid w:val="00D27BCB"/>
    <w:rsid w:val="00D6227E"/>
    <w:rsid w:val="00E000D2"/>
    <w:rsid w:val="00E60D24"/>
    <w:rsid w:val="00E74F27"/>
    <w:rsid w:val="00F26BAB"/>
    <w:rsid w:val="00F31312"/>
    <w:rsid w:val="00F33C9D"/>
    <w:rsid w:val="00F4299B"/>
    <w:rsid w:val="00F62373"/>
    <w:rsid w:val="00F931B5"/>
    <w:rsid w:val="00FD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A96C0"/>
  <w15:docId w15:val="{1713711C-DC92-4540-A240-65F159D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sz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7C01"/>
    <w:pPr>
      <w:widowControl w:val="0"/>
      <w:suppressAutoHyphens/>
    </w:pPr>
  </w:style>
  <w:style w:type="paragraph" w:styleId="2">
    <w:name w:val="heading 2"/>
    <w:basedOn w:val="a"/>
    <w:next w:val="3"/>
    <w:pPr>
      <w:spacing w:line="500" w:lineRule="exact"/>
      <w:ind w:left="953" w:hanging="953"/>
      <w:jc w:val="both"/>
      <w:outlineLvl w:val="1"/>
    </w:pPr>
    <w:rPr>
      <w:rFonts w:ascii="標楷體" w:hAnsi="標楷體"/>
      <w:sz w:val="26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5">
    <w:name w:val="heading 5"/>
    <w:basedOn w:val="a"/>
    <w:next w:val="a"/>
    <w:pPr>
      <w:keepNext/>
      <w:spacing w:line="720" w:lineRule="auto"/>
      <w:ind w:left="200"/>
      <w:outlineLvl w:val="4"/>
    </w:pPr>
    <w:rPr>
      <w:rFonts w:ascii="Cambria" w:eastAsia="新細明體" w:hAnsi="Cambria"/>
      <w:b/>
      <w:bCs/>
      <w:sz w:val="36"/>
      <w:szCs w:val="36"/>
    </w:rPr>
  </w:style>
  <w:style w:type="paragraph" w:styleId="6">
    <w:name w:val="heading 6"/>
    <w:basedOn w:val="a"/>
    <w:next w:val="a"/>
    <w:pPr>
      <w:keepNext/>
      <w:spacing w:line="720" w:lineRule="auto"/>
      <w:ind w:left="200"/>
      <w:outlineLvl w:val="5"/>
    </w:pPr>
    <w:rPr>
      <w:rFonts w:ascii="Cambria" w:eastAsia="新細明體" w:hAnsi="Cambria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ind w:left="400"/>
      <w:outlineLvl w:val="6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a..v." w:eastAsia="標楷體a..v." w:hAnsi="標楷體a..v." w:cs="標楷體a..v."/>
      <w:color w:val="00000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Calibri" w:eastAsia="新細明體" w:hAnsi="Calibri" w:cs="Calibri"/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cjk">
    <w:name w:val="cjk"/>
    <w:basedOn w:val="a"/>
    <w:pPr>
      <w:widowControl/>
      <w:spacing w:before="100"/>
      <w:jc w:val="both"/>
    </w:pPr>
    <w:rPr>
      <w:rFonts w:ascii="新細明體" w:hAnsi="新細明體" w:cs="新細明體"/>
      <w:sz w:val="32"/>
      <w:szCs w:val="32"/>
    </w:rPr>
  </w:style>
  <w:style w:type="paragraph" w:styleId="a8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a">
    <w:name w:val="Body Text"/>
    <w:basedOn w:val="a"/>
    <w:pPr>
      <w:spacing w:line="500" w:lineRule="exact"/>
      <w:ind w:left="964"/>
      <w:jc w:val="both"/>
    </w:pPr>
    <w:rPr>
      <w:rFonts w:ascii="標楷體" w:hAnsi="標楷體"/>
      <w:sz w:val="26"/>
    </w:rPr>
  </w:style>
  <w:style w:type="character" w:customStyle="1" w:styleId="ab">
    <w:name w:val="本文 字元"/>
    <w:basedOn w:val="a0"/>
    <w:rPr>
      <w:rFonts w:ascii="標楷體" w:eastAsia="標楷體" w:hAnsi="標楷體" w:cs="Times New Roman"/>
      <w:sz w:val="26"/>
      <w:szCs w:val="20"/>
    </w:rPr>
  </w:style>
  <w:style w:type="paragraph" w:styleId="ac">
    <w:name w:val="Plain Text"/>
    <w:basedOn w:val="a"/>
    <w:rPr>
      <w:rFonts w:ascii="細明體" w:eastAsia="細明體" w:hAnsi="細明體"/>
    </w:rPr>
  </w:style>
  <w:style w:type="character" w:customStyle="1" w:styleId="ad">
    <w:name w:val="純文字 字元"/>
    <w:basedOn w:val="a0"/>
    <w:rPr>
      <w:rFonts w:ascii="細明體" w:eastAsia="細明體" w:hAnsi="細明體" w:cs="Times New Roman"/>
      <w:szCs w:val="20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Cs w:val="24"/>
    </w:rPr>
  </w:style>
  <w:style w:type="paragraph" w:customStyle="1" w:styleId="11">
    <w:name w:val="1.1"/>
    <w:basedOn w:val="a"/>
    <w:pPr>
      <w:spacing w:line="500" w:lineRule="exact"/>
      <w:ind w:left="964" w:hanging="964"/>
      <w:jc w:val="both"/>
      <w:textAlignment w:val="center"/>
    </w:pPr>
    <w:rPr>
      <w:rFonts w:ascii="標楷體" w:hAnsi="標楷體"/>
      <w:sz w:val="26"/>
    </w:rPr>
  </w:style>
  <w:style w:type="character" w:customStyle="1" w:styleId="20">
    <w:name w:val="標題 2 字元"/>
    <w:basedOn w:val="a0"/>
    <w:rPr>
      <w:rFonts w:ascii="標楷體" w:eastAsia="標楷體" w:hAnsi="標楷體" w:cs="Times New Roman"/>
      <w:kern w:val="0"/>
      <w:sz w:val="26"/>
      <w:szCs w:val="20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e">
    <w:name w:val="表名"/>
    <w:basedOn w:val="a"/>
    <w:pPr>
      <w:autoSpaceDE w:val="0"/>
      <w:spacing w:before="60" w:after="60"/>
      <w:jc w:val="center"/>
    </w:pPr>
    <w:rPr>
      <w:rFonts w:ascii="Arial" w:hAnsi="Arial"/>
    </w:rPr>
  </w:style>
  <w:style w:type="paragraph" w:customStyle="1" w:styleId="af">
    <w:name w:val="表文字"/>
    <w:basedOn w:val="a"/>
    <w:pPr>
      <w:jc w:val="center"/>
    </w:pPr>
    <w:rPr>
      <w:rFonts w:ascii="Arial" w:hAnsi="Arial"/>
      <w:spacing w:val="10"/>
      <w:sz w:val="20"/>
    </w:rPr>
  </w:style>
  <w:style w:type="paragraph" w:customStyle="1" w:styleId="af0">
    <w:name w:val="表文中"/>
    <w:basedOn w:val="a"/>
    <w:pPr>
      <w:spacing w:line="480" w:lineRule="exact"/>
      <w:ind w:left="57" w:right="57"/>
      <w:jc w:val="center"/>
      <w:textAlignment w:val="center"/>
    </w:pPr>
    <w:rPr>
      <w:rFonts w:ascii="標楷體" w:hAnsi="標楷體"/>
      <w:sz w:val="26"/>
    </w:rPr>
  </w:style>
  <w:style w:type="paragraph" w:customStyle="1" w:styleId="111">
    <w:name w:val="1.1.1"/>
    <w:basedOn w:val="a"/>
    <w:pPr>
      <w:tabs>
        <w:tab w:val="left" w:pos="1300"/>
      </w:tabs>
      <w:snapToGrid w:val="0"/>
      <w:ind w:left="958" w:hanging="958"/>
      <w:jc w:val="both"/>
    </w:pPr>
    <w:rPr>
      <w:rFonts w:ascii="標楷體" w:hAnsi="標楷體"/>
      <w:sz w:val="20"/>
    </w:rPr>
  </w:style>
  <w:style w:type="paragraph" w:customStyle="1" w:styleId="12">
    <w:name w:val="1.2"/>
    <w:basedOn w:val="a"/>
    <w:pPr>
      <w:spacing w:line="400" w:lineRule="exact"/>
      <w:ind w:left="964" w:hanging="964"/>
      <w:jc w:val="both"/>
      <w:textAlignment w:val="center"/>
    </w:pPr>
    <w:rPr>
      <w:sz w:val="22"/>
    </w:rPr>
  </w:style>
  <w:style w:type="character" w:customStyle="1" w:styleId="60">
    <w:name w:val="標題 6 字元"/>
    <w:basedOn w:val="a0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1">
    <w:name w:val="表內容(置左)"/>
    <w:basedOn w:val="a"/>
    <w:pPr>
      <w:snapToGrid w:val="0"/>
    </w:pPr>
    <w:rPr>
      <w:rFonts w:ascii="Arial" w:hAnsi="Arial" w:cs="Aria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rynqvb">
    <w:name w:val="rynqvb"/>
    <w:basedOn w:val="a0"/>
  </w:style>
  <w:style w:type="character" w:customStyle="1" w:styleId="50">
    <w:name w:val="標題 5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2">
    <w:name w:val="表文"/>
    <w:basedOn w:val="a"/>
    <w:pPr>
      <w:ind w:left="57" w:right="57"/>
      <w:jc w:val="both"/>
      <w:textAlignment w:val="center"/>
    </w:pPr>
    <w:rPr>
      <w:rFonts w:ascii="Arial" w:hAnsi="Arial"/>
    </w:rPr>
  </w:style>
  <w:style w:type="character" w:styleId="af3">
    <w:name w:val="annotation reference"/>
    <w:basedOn w:val="a0"/>
    <w:rPr>
      <w:sz w:val="18"/>
      <w:szCs w:val="18"/>
    </w:rPr>
  </w:style>
  <w:style w:type="paragraph" w:styleId="af4">
    <w:name w:val="annotation text"/>
    <w:basedOn w:val="a"/>
  </w:style>
  <w:style w:type="character" w:customStyle="1" w:styleId="af5">
    <w:name w:val="註解文字 字元"/>
    <w:basedOn w:val="a0"/>
    <w:rPr>
      <w:rFonts w:ascii="Calibri" w:eastAsia="新細明體" w:hAnsi="Calibri" w:cs="Calibri"/>
      <w:szCs w:val="24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註解主旨 字元"/>
    <w:basedOn w:val="af5"/>
    <w:rPr>
      <w:rFonts w:ascii="Calibri" w:eastAsia="新細明體" w:hAnsi="Calibri" w:cs="Calibri"/>
      <w:b/>
      <w:bCs/>
      <w:szCs w:val="24"/>
    </w:rPr>
  </w:style>
  <w:style w:type="paragraph" w:customStyle="1" w:styleId="af8">
    <w:name w:val="標題內文"/>
    <w:basedOn w:val="3"/>
    <w:pPr>
      <w:keepNext w:val="0"/>
      <w:snapToGrid w:val="0"/>
      <w:spacing w:line="240" w:lineRule="auto"/>
      <w:ind w:left="952"/>
      <w:jc w:val="both"/>
    </w:pPr>
    <w:rPr>
      <w:rFonts w:ascii="標楷體" w:eastAsia="標楷體" w:hAnsi="標楷體"/>
      <w:b w:val="0"/>
      <w:bCs w:val="0"/>
      <w:sz w:val="20"/>
      <w:szCs w:val="20"/>
    </w:rPr>
  </w:style>
  <w:style w:type="paragraph" w:customStyle="1" w:styleId="1">
    <w:name w:val="(1)"/>
    <w:basedOn w:val="11"/>
    <w:pPr>
      <w:ind w:left="1531" w:hanging="567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szCs w:val="24"/>
    </w:rPr>
  </w:style>
  <w:style w:type="paragraph" w:styleId="af9">
    <w:name w:val="Revision"/>
    <w:hidden/>
    <w:uiPriority w:val="99"/>
    <w:semiHidden/>
    <w:rsid w:val="009C0399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361</Words>
  <Characters>2063</Characters>
  <Application>Microsoft Office Word</Application>
  <DocSecurity>0</DocSecurity>
  <Lines>17</Lines>
  <Paragraphs>4</Paragraphs>
  <ScaleCrop>false</ScaleCrop>
  <Company>環興科技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李兆庭</dc:creator>
  <dc:description/>
  <cp:lastModifiedBy>楊振雄</cp:lastModifiedBy>
  <cp:revision>4</cp:revision>
  <cp:lastPrinted>2026-07-09T07:36:00Z</cp:lastPrinted>
  <dcterms:created xsi:type="dcterms:W3CDTF">2026-07-09T07:33:00Z</dcterms:created>
  <dcterms:modified xsi:type="dcterms:W3CDTF">2026-07-16T06:14:00Z</dcterms:modified>
</cp:coreProperties>
</file>